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</w:p>
    <w:p w:rsidR="00F73445" w:rsidRPr="00897830" w:rsidRDefault="00F73445" w:rsidP="00F73445">
      <w:pPr>
        <w:tabs>
          <w:tab w:val="left" w:pos="4230"/>
        </w:tabs>
        <w:spacing w:line="360" w:lineRule="auto"/>
        <w:jc w:val="center"/>
        <w:rPr>
          <w:b/>
          <w:bCs/>
          <w:sz w:val="40"/>
          <w:szCs w:val="40"/>
          <w:lang w:val="en-IN"/>
        </w:rPr>
      </w:pPr>
      <w:r w:rsidRPr="00897830">
        <w:rPr>
          <w:b/>
          <w:bCs/>
          <w:sz w:val="40"/>
          <w:szCs w:val="40"/>
          <w:lang w:val="en-IN"/>
        </w:rPr>
        <w:t>KURUKSHETRA UNIVERSITY, KURUKSHETRA</w:t>
      </w:r>
    </w:p>
    <w:p w:rsidR="00F73445" w:rsidRPr="00897830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r w:rsidRPr="00897830">
        <w:rPr>
          <w:b/>
          <w:bCs/>
          <w:sz w:val="40"/>
          <w:szCs w:val="40"/>
        </w:rPr>
        <w:t>Syllabus Scheme</w:t>
      </w:r>
    </w:p>
    <w:p w:rsidR="00F73445" w:rsidRPr="00897830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proofErr w:type="spellStart"/>
      <w:r w:rsidRPr="00897830">
        <w:rPr>
          <w:b/>
          <w:bCs/>
          <w:sz w:val="40"/>
          <w:szCs w:val="40"/>
        </w:rPr>
        <w:t>B.Voc</w:t>
      </w:r>
      <w:proofErr w:type="spellEnd"/>
      <w:r w:rsidRPr="00897830">
        <w:rPr>
          <w:b/>
          <w:bCs/>
          <w:sz w:val="40"/>
          <w:szCs w:val="40"/>
        </w:rPr>
        <w:t>. in Food Science and Quality Control</w:t>
      </w:r>
    </w:p>
    <w:p w:rsidR="00F73445" w:rsidRPr="00CC1D92" w:rsidRDefault="00F73445" w:rsidP="00F73445">
      <w:pPr>
        <w:jc w:val="center"/>
        <w:rPr>
          <w:b/>
          <w:sz w:val="40"/>
          <w:szCs w:val="40"/>
        </w:rPr>
      </w:pPr>
      <w:proofErr w:type="spellStart"/>
      <w:proofErr w:type="gramStart"/>
      <w:r w:rsidRPr="00CC1D92">
        <w:rPr>
          <w:b/>
          <w:sz w:val="40"/>
          <w:szCs w:val="40"/>
        </w:rPr>
        <w:t>w.e.f</w:t>
      </w:r>
      <w:proofErr w:type="spellEnd"/>
      <w:proofErr w:type="gramEnd"/>
      <w:r w:rsidRPr="00CC1D92">
        <w:rPr>
          <w:b/>
          <w:sz w:val="40"/>
          <w:szCs w:val="40"/>
        </w:rPr>
        <w:t>. 2017-18</w:t>
      </w:r>
    </w:p>
    <w:p w:rsidR="00F73445" w:rsidRPr="00897830" w:rsidRDefault="00F73445" w:rsidP="00F73445">
      <w:pPr>
        <w:tabs>
          <w:tab w:val="left" w:pos="4230"/>
          <w:tab w:val="center" w:pos="4873"/>
          <w:tab w:val="left" w:pos="8250"/>
        </w:tabs>
        <w:jc w:val="center"/>
        <w:rPr>
          <w:b/>
          <w:sz w:val="40"/>
          <w:szCs w:val="40"/>
        </w:rPr>
      </w:pPr>
    </w:p>
    <w:p w:rsidR="00F73445" w:rsidRPr="00897830" w:rsidRDefault="00F73445" w:rsidP="00F73445">
      <w:pPr>
        <w:tabs>
          <w:tab w:val="left" w:pos="4230"/>
        </w:tabs>
        <w:jc w:val="center"/>
        <w:rPr>
          <w:sz w:val="40"/>
          <w:szCs w:val="40"/>
        </w:rPr>
      </w:pPr>
    </w:p>
    <w:p w:rsidR="00F73445" w:rsidRPr="00897830" w:rsidRDefault="00F73445" w:rsidP="00F73445">
      <w:pPr>
        <w:tabs>
          <w:tab w:val="left" w:pos="4230"/>
        </w:tabs>
        <w:jc w:val="center"/>
        <w:rPr>
          <w:sz w:val="40"/>
          <w:szCs w:val="40"/>
        </w:rPr>
      </w:pPr>
    </w:p>
    <w:p w:rsidR="00F73445" w:rsidRPr="00897830" w:rsidRDefault="00F73445" w:rsidP="00F73445">
      <w:pPr>
        <w:tabs>
          <w:tab w:val="left" w:pos="4230"/>
        </w:tabs>
        <w:jc w:val="center"/>
        <w:rPr>
          <w:sz w:val="40"/>
          <w:szCs w:val="40"/>
        </w:rPr>
      </w:pPr>
    </w:p>
    <w:p w:rsidR="00F73445" w:rsidRPr="00897830" w:rsidRDefault="00F73445" w:rsidP="00F73445">
      <w:pPr>
        <w:tabs>
          <w:tab w:val="left" w:pos="4230"/>
        </w:tabs>
        <w:jc w:val="center"/>
        <w:rPr>
          <w:sz w:val="40"/>
          <w:szCs w:val="40"/>
        </w:rPr>
      </w:pPr>
    </w:p>
    <w:p w:rsidR="00F73445" w:rsidRPr="00897830" w:rsidRDefault="00F73445" w:rsidP="00F73445">
      <w:pPr>
        <w:tabs>
          <w:tab w:val="left" w:pos="4230"/>
        </w:tabs>
        <w:jc w:val="center"/>
        <w:rPr>
          <w:sz w:val="40"/>
          <w:szCs w:val="40"/>
        </w:rPr>
      </w:pPr>
    </w:p>
    <w:p w:rsidR="00F73445" w:rsidRPr="00265256" w:rsidRDefault="00F73445" w:rsidP="00F73445">
      <w:pPr>
        <w:tabs>
          <w:tab w:val="left" w:pos="4230"/>
        </w:tabs>
        <w:jc w:val="center"/>
        <w:rPr>
          <w:sz w:val="28"/>
          <w:szCs w:val="28"/>
        </w:rPr>
      </w:pPr>
    </w:p>
    <w:p w:rsidR="00F73445" w:rsidRPr="00265256" w:rsidRDefault="00F73445" w:rsidP="00F73445">
      <w:pPr>
        <w:tabs>
          <w:tab w:val="left" w:pos="4230"/>
        </w:tabs>
        <w:jc w:val="center"/>
        <w:rPr>
          <w:sz w:val="28"/>
          <w:szCs w:val="28"/>
        </w:rPr>
      </w:pPr>
    </w:p>
    <w:p w:rsidR="00F73445" w:rsidRPr="00265256" w:rsidRDefault="00F73445" w:rsidP="00F73445">
      <w:pPr>
        <w:tabs>
          <w:tab w:val="left" w:pos="4230"/>
        </w:tabs>
        <w:jc w:val="center"/>
        <w:rPr>
          <w:sz w:val="28"/>
          <w:szCs w:val="28"/>
        </w:rPr>
      </w:pPr>
    </w:p>
    <w:p w:rsidR="00F73445" w:rsidRPr="00265256" w:rsidRDefault="00F73445" w:rsidP="00F73445">
      <w:pPr>
        <w:tabs>
          <w:tab w:val="left" w:pos="4230"/>
        </w:tabs>
        <w:jc w:val="center"/>
        <w:rPr>
          <w:sz w:val="28"/>
          <w:szCs w:val="28"/>
        </w:rPr>
      </w:pPr>
    </w:p>
    <w:p w:rsidR="00F73445" w:rsidRPr="00265256" w:rsidRDefault="00F73445" w:rsidP="00F73445">
      <w:pPr>
        <w:tabs>
          <w:tab w:val="left" w:pos="4230"/>
        </w:tabs>
        <w:jc w:val="center"/>
        <w:rPr>
          <w:sz w:val="28"/>
          <w:szCs w:val="28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Pr="00265256" w:rsidRDefault="00F73445" w:rsidP="00F73445">
      <w:pPr>
        <w:tabs>
          <w:tab w:val="left" w:pos="4230"/>
        </w:tabs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F73445" w:rsidRDefault="00F73445" w:rsidP="00F73445">
      <w:pPr>
        <w:rPr>
          <w:rFonts w:eastAsiaTheme="minorHAnsi"/>
          <w:color w:val="000000"/>
          <w:lang w:bidi="ar-SA"/>
        </w:rPr>
      </w:pP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</w:p>
    <w:p w:rsidR="00F73445" w:rsidRDefault="00F73445" w:rsidP="00F73445">
      <w:pPr>
        <w:pStyle w:val="NormalWeb"/>
        <w:tabs>
          <w:tab w:val="left" w:pos="4230"/>
        </w:tabs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pStyle w:val="NormalWeb"/>
        <w:tabs>
          <w:tab w:val="left" w:pos="4230"/>
        </w:tabs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pStyle w:val="NormalWeb"/>
        <w:tabs>
          <w:tab w:val="left" w:pos="4230"/>
        </w:tabs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  <w:lang w:val="en-IN"/>
        </w:rPr>
      </w:pP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r w:rsidRPr="00897830">
        <w:rPr>
          <w:b/>
          <w:bCs/>
          <w:sz w:val="40"/>
          <w:szCs w:val="40"/>
          <w:lang w:val="en-IN"/>
        </w:rPr>
        <w:t>KURUKSHETRA UNIVERSITY, KURUKSHETRA</w:t>
      </w: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proofErr w:type="spellStart"/>
      <w:r w:rsidRPr="00897830">
        <w:rPr>
          <w:b/>
          <w:bCs/>
          <w:sz w:val="40"/>
          <w:szCs w:val="40"/>
        </w:rPr>
        <w:t>B.Voc</w:t>
      </w:r>
      <w:proofErr w:type="spellEnd"/>
      <w:r w:rsidRPr="00897830">
        <w:rPr>
          <w:b/>
          <w:bCs/>
          <w:sz w:val="40"/>
          <w:szCs w:val="40"/>
        </w:rPr>
        <w:t>. in Food Science and Quality Control</w:t>
      </w:r>
      <w:r>
        <w:rPr>
          <w:b/>
          <w:bCs/>
          <w:sz w:val="40"/>
          <w:szCs w:val="40"/>
        </w:rPr>
        <w:t>-III</w:t>
      </w: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SEMESTER-V</w:t>
      </w: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(DEGREE IN FOOD SCIENCE AND QUALITY CONTROL)</w:t>
      </w:r>
    </w:p>
    <w:p w:rsidR="00F73445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Level 7</w:t>
      </w:r>
    </w:p>
    <w:p w:rsidR="00F73445" w:rsidRPr="008F7E73" w:rsidRDefault="00F73445" w:rsidP="00F73445">
      <w:pPr>
        <w:pStyle w:val="NormalWeb"/>
        <w:tabs>
          <w:tab w:val="left" w:pos="4230"/>
        </w:tabs>
        <w:jc w:val="center"/>
        <w:rPr>
          <w:b/>
          <w:sz w:val="40"/>
          <w:szCs w:val="40"/>
        </w:rPr>
      </w:pPr>
      <w:r w:rsidRPr="008F7E73">
        <w:rPr>
          <w:b/>
          <w:sz w:val="40"/>
          <w:szCs w:val="40"/>
        </w:rPr>
        <w:t>Q.P-Production Manager</w:t>
      </w:r>
    </w:p>
    <w:p w:rsidR="00F73445" w:rsidRPr="008F7E73" w:rsidRDefault="00F73445" w:rsidP="00F73445">
      <w:pPr>
        <w:jc w:val="center"/>
        <w:rPr>
          <w:b/>
          <w:sz w:val="40"/>
          <w:szCs w:val="40"/>
        </w:rPr>
      </w:pPr>
      <w:r w:rsidRPr="008F7E73">
        <w:rPr>
          <w:b/>
          <w:sz w:val="40"/>
          <w:szCs w:val="40"/>
        </w:rPr>
        <w:t>REFERENCE ID: FIC/Q9003</w:t>
      </w:r>
    </w:p>
    <w:p w:rsidR="00F73445" w:rsidRPr="00897830" w:rsidRDefault="00F73445" w:rsidP="00F73445">
      <w:pPr>
        <w:pStyle w:val="NormalWeb"/>
        <w:tabs>
          <w:tab w:val="left" w:pos="4230"/>
        </w:tabs>
        <w:jc w:val="center"/>
        <w:rPr>
          <w:b/>
          <w:bCs/>
          <w:sz w:val="40"/>
          <w:szCs w:val="40"/>
        </w:rPr>
      </w:pPr>
    </w:p>
    <w:p w:rsidR="00087E8B" w:rsidRDefault="00087E8B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</w:p>
    <w:p w:rsidR="00F73445" w:rsidRDefault="00F73445" w:rsidP="00087E8B">
      <w:pPr>
        <w:jc w:val="center"/>
        <w:rPr>
          <w:b/>
          <w:bCs/>
          <w:sz w:val="32"/>
          <w:lang w:val="en-IN"/>
        </w:rPr>
      </w:pPr>
      <w:bookmarkStart w:id="0" w:name="_GoBack"/>
      <w:bookmarkEnd w:id="0"/>
    </w:p>
    <w:p w:rsidR="00087E8B" w:rsidRDefault="00087E8B" w:rsidP="00087E8B">
      <w:pPr>
        <w:jc w:val="center"/>
        <w:rPr>
          <w:b/>
          <w:bCs/>
          <w:sz w:val="32"/>
          <w:lang w:val="en-IN"/>
        </w:rPr>
      </w:pPr>
    </w:p>
    <w:p w:rsidR="00087E8B" w:rsidRPr="00332C3D" w:rsidRDefault="00087E8B" w:rsidP="00087E8B">
      <w:pPr>
        <w:jc w:val="center"/>
        <w:rPr>
          <w:b/>
          <w:bCs/>
          <w:sz w:val="32"/>
          <w:lang w:val="en-IN"/>
        </w:rPr>
      </w:pPr>
      <w:r w:rsidRPr="00A72181">
        <w:rPr>
          <w:b/>
          <w:bCs/>
          <w:sz w:val="32"/>
          <w:lang w:val="en-IN"/>
        </w:rPr>
        <w:lastRenderedPageBreak/>
        <w:t>KURUKSHETRA UNIVERSITY, KURUKSHETRA</w:t>
      </w:r>
    </w:p>
    <w:p w:rsidR="00087E8B" w:rsidRPr="00265256" w:rsidRDefault="00087E8B" w:rsidP="00087E8B">
      <w:pPr>
        <w:jc w:val="center"/>
        <w:rPr>
          <w:b/>
        </w:rPr>
      </w:pPr>
      <w:r w:rsidRPr="00265256">
        <w:rPr>
          <w:b/>
        </w:rPr>
        <w:t>SYLLABUS SCHEME</w:t>
      </w:r>
    </w:p>
    <w:p w:rsidR="00087E8B" w:rsidRPr="00265256" w:rsidRDefault="00087E8B" w:rsidP="00087E8B">
      <w:pPr>
        <w:jc w:val="center"/>
        <w:rPr>
          <w:b/>
        </w:rPr>
      </w:pPr>
      <w:proofErr w:type="spellStart"/>
      <w:r w:rsidRPr="00265256">
        <w:rPr>
          <w:b/>
        </w:rPr>
        <w:t>B.Voc</w:t>
      </w:r>
      <w:proofErr w:type="spellEnd"/>
      <w:r w:rsidRPr="00265256">
        <w:rPr>
          <w:b/>
        </w:rPr>
        <w:t xml:space="preserve"> in Food Science and Quality Co</w:t>
      </w:r>
      <w:r>
        <w:rPr>
          <w:b/>
        </w:rPr>
        <w:t xml:space="preserve">ntrol </w:t>
      </w:r>
    </w:p>
    <w:p w:rsidR="00087E8B" w:rsidRPr="00265256" w:rsidRDefault="00E55841" w:rsidP="00087E8B">
      <w:pPr>
        <w:jc w:val="center"/>
        <w:rPr>
          <w:b/>
        </w:rPr>
      </w:pPr>
      <w:r>
        <w:rPr>
          <w:b/>
        </w:rPr>
        <w:t xml:space="preserve">Degree in </w:t>
      </w:r>
      <w:r w:rsidR="00087E8B" w:rsidRPr="00265256">
        <w:rPr>
          <w:b/>
        </w:rPr>
        <w:t>Food Science and Quality Control</w:t>
      </w:r>
    </w:p>
    <w:p w:rsidR="00087E8B" w:rsidRPr="00265256" w:rsidRDefault="00087E8B" w:rsidP="00087E8B">
      <w:pPr>
        <w:jc w:val="center"/>
        <w:rPr>
          <w:b/>
        </w:rPr>
      </w:pPr>
      <w:r>
        <w:rPr>
          <w:b/>
        </w:rPr>
        <w:t xml:space="preserve">Semester – V </w:t>
      </w:r>
      <w:r w:rsidRPr="00265256">
        <w:rPr>
          <w:b/>
        </w:rPr>
        <w:t xml:space="preserve">  </w:t>
      </w:r>
    </w:p>
    <w:p w:rsidR="00087E8B" w:rsidRDefault="00087E8B" w:rsidP="00087E8B">
      <w:pPr>
        <w:jc w:val="center"/>
        <w:rPr>
          <w:b/>
        </w:rPr>
      </w:pPr>
      <w:proofErr w:type="spellStart"/>
      <w:proofErr w:type="gramStart"/>
      <w:r>
        <w:rPr>
          <w:b/>
        </w:rPr>
        <w:t>w.e.f</w:t>
      </w:r>
      <w:proofErr w:type="spellEnd"/>
      <w:proofErr w:type="gramEnd"/>
      <w:r>
        <w:rPr>
          <w:b/>
        </w:rPr>
        <w:t>. 2017-18</w:t>
      </w:r>
    </w:p>
    <w:p w:rsidR="00087E8B" w:rsidRDefault="00087E8B" w:rsidP="00087E8B">
      <w:pPr>
        <w:jc w:val="center"/>
        <w:rPr>
          <w:b/>
        </w:rPr>
      </w:pPr>
    </w:p>
    <w:p w:rsidR="00087E8B" w:rsidRPr="00265256" w:rsidRDefault="00087E8B" w:rsidP="00087E8B">
      <w:pPr>
        <w:jc w:val="center"/>
        <w:rPr>
          <w:b/>
        </w:rPr>
      </w:pPr>
    </w:p>
    <w:p w:rsidR="00087E8B" w:rsidRDefault="00087E8B" w:rsidP="00087E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3428"/>
        <w:gridCol w:w="1241"/>
        <w:gridCol w:w="1241"/>
        <w:gridCol w:w="1352"/>
        <w:gridCol w:w="1151"/>
      </w:tblGrid>
      <w:tr w:rsidR="00087E8B" w:rsidRPr="00E0766B" w:rsidTr="00D04978">
        <w:trPr>
          <w:trHeight w:val="638"/>
        </w:trPr>
        <w:tc>
          <w:tcPr>
            <w:tcW w:w="687" w:type="pct"/>
          </w:tcPr>
          <w:p w:rsidR="00087E8B" w:rsidRDefault="00087E8B" w:rsidP="00D04978">
            <w:pPr>
              <w:pStyle w:val="Default"/>
              <w:rPr>
                <w:b/>
                <w:bCs/>
              </w:rPr>
            </w:pPr>
          </w:p>
          <w:p w:rsidR="00087E8B" w:rsidRPr="00C4097A" w:rsidRDefault="00087E8B" w:rsidP="00D04978">
            <w:pPr>
              <w:pStyle w:val="Default"/>
              <w:rPr>
                <w:b/>
              </w:rPr>
            </w:pPr>
            <w:r w:rsidRPr="00C4097A">
              <w:rPr>
                <w:b/>
                <w:bCs/>
              </w:rPr>
              <w:t xml:space="preserve">Paper No. </w:t>
            </w:r>
          </w:p>
        </w:tc>
        <w:tc>
          <w:tcPr>
            <w:tcW w:w="1768" w:type="pct"/>
          </w:tcPr>
          <w:p w:rsidR="00087E8B" w:rsidRDefault="00087E8B" w:rsidP="00D04978">
            <w:pPr>
              <w:pStyle w:val="Default"/>
              <w:rPr>
                <w:b/>
                <w:bCs/>
              </w:rPr>
            </w:pPr>
          </w:p>
          <w:p w:rsidR="00087E8B" w:rsidRPr="00C4097A" w:rsidRDefault="00087E8B" w:rsidP="00D04978">
            <w:pPr>
              <w:pStyle w:val="Default"/>
              <w:rPr>
                <w:b/>
              </w:rPr>
            </w:pPr>
            <w:r w:rsidRPr="00C4097A">
              <w:rPr>
                <w:b/>
                <w:bCs/>
              </w:rPr>
              <w:t xml:space="preserve">Nomenclature </w:t>
            </w:r>
          </w:p>
        </w:tc>
        <w:tc>
          <w:tcPr>
            <w:tcW w:w="645" w:type="pct"/>
          </w:tcPr>
          <w:p w:rsidR="00087E8B" w:rsidRPr="00C4097A" w:rsidRDefault="00087E8B" w:rsidP="00D04978">
            <w:pPr>
              <w:rPr>
                <w:b/>
              </w:rPr>
            </w:pPr>
            <w:r w:rsidRPr="00C4097A">
              <w:rPr>
                <w:b/>
              </w:rPr>
              <w:t xml:space="preserve">                            </w:t>
            </w:r>
          </w:p>
          <w:p w:rsidR="00087E8B" w:rsidRPr="00C4097A" w:rsidRDefault="00087E8B" w:rsidP="00D04978">
            <w:pPr>
              <w:rPr>
                <w:b/>
              </w:rPr>
            </w:pPr>
            <w:r w:rsidRPr="00C4097A">
              <w:rPr>
                <w:b/>
              </w:rPr>
              <w:t xml:space="preserve">Credits                                         </w:t>
            </w:r>
          </w:p>
        </w:tc>
        <w:tc>
          <w:tcPr>
            <w:tcW w:w="645" w:type="pct"/>
          </w:tcPr>
          <w:p w:rsidR="00087E8B" w:rsidRPr="00C4097A" w:rsidRDefault="00087E8B" w:rsidP="00D04978">
            <w:pPr>
              <w:pStyle w:val="Default"/>
              <w:tabs>
                <w:tab w:val="left" w:pos="4230"/>
              </w:tabs>
              <w:jc w:val="center"/>
              <w:rPr>
                <w:b/>
              </w:rPr>
            </w:pPr>
          </w:p>
          <w:p w:rsidR="00087E8B" w:rsidRPr="00C4097A" w:rsidRDefault="00087E8B" w:rsidP="00D04978">
            <w:pPr>
              <w:pStyle w:val="Default"/>
              <w:tabs>
                <w:tab w:val="left" w:pos="4230"/>
              </w:tabs>
              <w:jc w:val="center"/>
              <w:rPr>
                <w:b/>
                <w:bCs/>
              </w:rPr>
            </w:pPr>
            <w:proofErr w:type="spellStart"/>
            <w:r w:rsidRPr="00C4097A">
              <w:rPr>
                <w:b/>
              </w:rPr>
              <w:t>Hrs</w:t>
            </w:r>
            <w:proofErr w:type="spellEnd"/>
            <w:r w:rsidRPr="00C4097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C4097A">
              <w:rPr>
                <w:b/>
              </w:rPr>
              <w:t>week</w:t>
            </w:r>
          </w:p>
        </w:tc>
        <w:tc>
          <w:tcPr>
            <w:tcW w:w="656" w:type="pct"/>
          </w:tcPr>
          <w:p w:rsidR="00087E8B" w:rsidRDefault="00087E8B" w:rsidP="00D04978">
            <w:pPr>
              <w:pStyle w:val="Default"/>
              <w:jc w:val="center"/>
              <w:rPr>
                <w:b/>
              </w:rPr>
            </w:pPr>
          </w:p>
          <w:p w:rsidR="00087E8B" w:rsidRPr="00C4097A" w:rsidRDefault="00087E8B" w:rsidP="00D04978">
            <w:pPr>
              <w:pStyle w:val="Default"/>
              <w:jc w:val="center"/>
              <w:rPr>
                <w:b/>
              </w:rPr>
            </w:pPr>
            <w:r w:rsidRPr="00C4097A">
              <w:rPr>
                <w:b/>
              </w:rPr>
              <w:t>Max. Marks</w:t>
            </w:r>
          </w:p>
        </w:tc>
        <w:tc>
          <w:tcPr>
            <w:tcW w:w="600" w:type="pct"/>
          </w:tcPr>
          <w:p w:rsidR="00087E8B" w:rsidRDefault="00087E8B" w:rsidP="00D04978">
            <w:pPr>
              <w:pStyle w:val="Default"/>
              <w:jc w:val="center"/>
              <w:rPr>
                <w:b/>
              </w:rPr>
            </w:pPr>
          </w:p>
          <w:p w:rsidR="00087E8B" w:rsidRPr="00C4097A" w:rsidRDefault="00087E8B" w:rsidP="00D04978">
            <w:pPr>
              <w:pStyle w:val="Default"/>
              <w:jc w:val="center"/>
              <w:rPr>
                <w:b/>
              </w:rPr>
            </w:pPr>
            <w:r w:rsidRPr="00C4097A">
              <w:rPr>
                <w:b/>
              </w:rPr>
              <w:t>Exam</w:t>
            </w:r>
          </w:p>
          <w:p w:rsidR="00087E8B" w:rsidRPr="00C4097A" w:rsidRDefault="00087E8B" w:rsidP="00D04978">
            <w:pPr>
              <w:pStyle w:val="Default"/>
              <w:jc w:val="center"/>
              <w:rPr>
                <w:b/>
              </w:rPr>
            </w:pPr>
            <w:r w:rsidRPr="00C4097A">
              <w:rPr>
                <w:b/>
              </w:rPr>
              <w:t>Duration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  <w:vAlign w:val="center"/>
          </w:tcPr>
          <w:p w:rsidR="00087E8B" w:rsidRPr="00265256" w:rsidRDefault="00087E8B" w:rsidP="00D04978">
            <w:pPr>
              <w:pStyle w:val="Default"/>
            </w:pPr>
            <w:r w:rsidRPr="00265256">
              <w:t>FTQ-36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Advances in Food Processing and Preservation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FTQ-37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Principles of Food Engineering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FTQ-38</w:t>
            </w:r>
          </w:p>
        </w:tc>
        <w:tc>
          <w:tcPr>
            <w:tcW w:w="1768" w:type="pct"/>
          </w:tcPr>
          <w:p w:rsidR="00087E8B" w:rsidRPr="00265256" w:rsidRDefault="00E55841" w:rsidP="00D04978">
            <w:pPr>
              <w:pStyle w:val="Default"/>
            </w:pPr>
            <w:r>
              <w:rPr>
                <w:bCs/>
              </w:rPr>
              <w:t>Microbial T</w:t>
            </w:r>
            <w:r w:rsidR="00087E8B" w:rsidRPr="00265256">
              <w:rPr>
                <w:bCs/>
              </w:rPr>
              <w:t>echnology and Therapeutic</w:t>
            </w:r>
            <w:r w:rsidR="00087E8B" w:rsidRPr="00265256">
              <w:t xml:space="preserve"> </w:t>
            </w:r>
            <w:r w:rsidR="00087E8B" w:rsidRPr="00265256">
              <w:rPr>
                <w:bCs/>
              </w:rPr>
              <w:t>Foods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FTQ-39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 xml:space="preserve">Food Industry Waste and By-product Management 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FTQ-4</w:t>
            </w:r>
            <w:r>
              <w:t>0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 xml:space="preserve">Advances in Food Processing and Preservation </w:t>
            </w:r>
            <w:r w:rsidRPr="00265256">
              <w:t>Lab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FTQ-4</w:t>
            </w:r>
            <w:r>
              <w:t>1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>Principles of Food Engineering</w:t>
            </w:r>
            <w:r>
              <w:rPr>
                <w:bCs/>
              </w:rPr>
              <w:t xml:space="preserve"> Lab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FTQ-4</w:t>
            </w:r>
            <w:r>
              <w:t>2</w:t>
            </w:r>
          </w:p>
        </w:tc>
        <w:tc>
          <w:tcPr>
            <w:tcW w:w="1768" w:type="pct"/>
          </w:tcPr>
          <w:p w:rsidR="00087E8B" w:rsidRPr="00265256" w:rsidRDefault="00142E65" w:rsidP="00D04978">
            <w:pPr>
              <w:pStyle w:val="Default"/>
            </w:pPr>
            <w:r>
              <w:rPr>
                <w:bCs/>
              </w:rPr>
              <w:t>Microbial T</w:t>
            </w:r>
            <w:r w:rsidR="00087E8B" w:rsidRPr="00265256">
              <w:rPr>
                <w:bCs/>
              </w:rPr>
              <w:t>echnology and Therapeutic Foods Lab</w:t>
            </w:r>
            <w:r w:rsidR="00087E8B" w:rsidRPr="00265256">
              <w:t xml:space="preserve"> 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FTQ-4</w:t>
            </w:r>
            <w:r>
              <w:t>3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Food Industry Waste and By-product Management</w:t>
            </w:r>
            <w:r w:rsidRPr="00265256">
              <w:t xml:space="preserve"> Lab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 w:rsidRPr="00265256">
              <w:t>BVHR</w:t>
            </w:r>
          </w:p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>Human Rights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>
            <w:r>
              <w:t>BVCOM -3</w:t>
            </w:r>
          </w:p>
        </w:tc>
        <w:tc>
          <w:tcPr>
            <w:tcW w:w="1768" w:type="pct"/>
          </w:tcPr>
          <w:p w:rsidR="00087E8B" w:rsidRDefault="00087E8B" w:rsidP="00D049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Communication Skills (Th.)</w:t>
            </w:r>
          </w:p>
          <w:p w:rsidR="00087E8B" w:rsidRPr="00265256" w:rsidRDefault="00087E8B" w:rsidP="00D0497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         (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45" w:type="pct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pct"/>
            <w:vAlign w:val="center"/>
          </w:tcPr>
          <w:p w:rsidR="00087E8B" w:rsidRDefault="00087E8B" w:rsidP="00D04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1B4FD6">
              <w:rPr>
                <w:rFonts w:eastAsiaTheme="minorHAnsi"/>
                <w:color w:val="000000"/>
              </w:rPr>
              <w:t>50(40+10*)</w:t>
            </w:r>
          </w:p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t>25(20+5*)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  <w:rPr>
                <w:szCs w:val="22"/>
              </w:rPr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Default="00087E8B" w:rsidP="00D04978">
            <w:r>
              <w:t>PD-1**</w:t>
            </w:r>
          </w:p>
        </w:tc>
        <w:tc>
          <w:tcPr>
            <w:tcW w:w="1768" w:type="pct"/>
          </w:tcPr>
          <w:p w:rsidR="00087E8B" w:rsidRDefault="00142E65" w:rsidP="00D049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Product D</w:t>
            </w:r>
            <w:r w:rsidR="00087E8B">
              <w:rPr>
                <w:rFonts w:eastAsiaTheme="minorHAnsi"/>
                <w:bCs/>
                <w:color w:val="000000"/>
              </w:rPr>
              <w:t>evelopment</w:t>
            </w:r>
          </w:p>
        </w:tc>
        <w:tc>
          <w:tcPr>
            <w:tcW w:w="645" w:type="pct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087E8B" w:rsidRPr="001B4FD6" w:rsidRDefault="00087E8B" w:rsidP="00D04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600" w:type="pct"/>
          </w:tcPr>
          <w:p w:rsidR="00087E8B" w:rsidRPr="00265256" w:rsidRDefault="00087E8B" w:rsidP="00D04978">
            <w:pPr>
              <w:jc w:val="center"/>
              <w:rPr>
                <w:szCs w:val="22"/>
              </w:rPr>
            </w:pPr>
          </w:p>
        </w:tc>
      </w:tr>
      <w:tr w:rsidR="00087E8B" w:rsidRPr="00E0766B" w:rsidTr="00D04978">
        <w:trPr>
          <w:trHeight w:val="331"/>
        </w:trPr>
        <w:tc>
          <w:tcPr>
            <w:tcW w:w="687" w:type="pct"/>
          </w:tcPr>
          <w:p w:rsidR="00087E8B" w:rsidRPr="00265256" w:rsidRDefault="00087E8B" w:rsidP="00D04978"/>
        </w:tc>
        <w:tc>
          <w:tcPr>
            <w:tcW w:w="1768" w:type="pct"/>
          </w:tcPr>
          <w:p w:rsidR="00087E8B" w:rsidRPr="00265256" w:rsidRDefault="00087E8B" w:rsidP="00D04978">
            <w:pPr>
              <w:pStyle w:val="Default"/>
            </w:pPr>
            <w:r w:rsidRPr="00265256">
              <w:t xml:space="preserve">Total 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pct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56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600" w:type="pct"/>
            <w:vAlign w:val="center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Pr="00E55841" w:rsidRDefault="00087E8B" w:rsidP="00087E8B">
      <w:pPr>
        <w:rPr>
          <w:rFonts w:eastAsiaTheme="minorHAnsi"/>
          <w:b/>
          <w:bCs/>
          <w:iCs/>
        </w:rPr>
      </w:pPr>
      <w:r w:rsidRPr="00E55841">
        <w:rPr>
          <w:rFonts w:eastAsiaTheme="minorHAnsi"/>
          <w:b/>
          <w:bCs/>
          <w:iCs/>
        </w:rPr>
        <w:t xml:space="preserve">*Internal Assessment  </w:t>
      </w:r>
    </w:p>
    <w:p w:rsidR="00087E8B" w:rsidRPr="00E55841" w:rsidRDefault="00087E8B" w:rsidP="00087E8B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087E8B" w:rsidRPr="00E55841" w:rsidRDefault="00087E8B" w:rsidP="00087E8B">
      <w:pPr>
        <w:rPr>
          <w:b/>
        </w:rPr>
      </w:pPr>
      <w:r w:rsidRPr="00E55841">
        <w:rPr>
          <w:b/>
        </w:rPr>
        <w:t>**Internal examination</w:t>
      </w:r>
    </w:p>
    <w:p w:rsidR="00087E8B" w:rsidRPr="00E55841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One Credit hour point For Theory = 1 hour Contact Time/ Week</w:t>
      </w: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One Credit hour point For Practical = 2 Hours Contact Time/ Week</w:t>
      </w: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***This syllabus is applicable for the students of batch 2016-17</w:t>
      </w:r>
    </w:p>
    <w:p w:rsidR="00B7067B" w:rsidRDefault="00B7067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B7067B" w:rsidP="00087E8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Semester V Syllabus is formed according to the QP Production Manager Level 7</w:t>
      </w: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b/>
          <w:sz w:val="28"/>
          <w:szCs w:val="28"/>
        </w:rPr>
      </w:pPr>
    </w:p>
    <w:p w:rsidR="00087E8B" w:rsidRDefault="00087E8B" w:rsidP="00087E8B">
      <w:pPr>
        <w:rPr>
          <w:b/>
          <w:sz w:val="28"/>
          <w:szCs w:val="28"/>
        </w:rPr>
      </w:pPr>
    </w:p>
    <w:p w:rsidR="00087E8B" w:rsidRDefault="00087E8B" w:rsidP="00087E8B">
      <w:pPr>
        <w:rPr>
          <w:b/>
        </w:rPr>
      </w:pPr>
    </w:p>
    <w:p w:rsidR="00440F3C" w:rsidRDefault="00440F3C" w:rsidP="00087E8B">
      <w:pPr>
        <w:rPr>
          <w:b/>
        </w:rPr>
      </w:pPr>
    </w:p>
    <w:p w:rsidR="00087E8B" w:rsidRPr="00332C3D" w:rsidRDefault="00087E8B" w:rsidP="00087E8B">
      <w:pPr>
        <w:jc w:val="center"/>
        <w:rPr>
          <w:b/>
          <w:bCs/>
          <w:sz w:val="32"/>
          <w:lang w:val="en-IN"/>
        </w:rPr>
      </w:pPr>
      <w:r w:rsidRPr="00A72181">
        <w:rPr>
          <w:b/>
          <w:bCs/>
          <w:sz w:val="32"/>
          <w:lang w:val="en-IN"/>
        </w:rPr>
        <w:t>KURUKSHETRA UNIVERSITY, KURUKSHETRA</w:t>
      </w:r>
    </w:p>
    <w:p w:rsidR="00087E8B" w:rsidRPr="00265256" w:rsidRDefault="00087E8B" w:rsidP="00087E8B">
      <w:pPr>
        <w:jc w:val="center"/>
        <w:rPr>
          <w:b/>
        </w:rPr>
      </w:pPr>
      <w:r w:rsidRPr="00265256">
        <w:rPr>
          <w:b/>
        </w:rPr>
        <w:t>SYLLABUS SCHEME</w:t>
      </w:r>
    </w:p>
    <w:p w:rsidR="00087E8B" w:rsidRPr="00265256" w:rsidRDefault="00087E8B" w:rsidP="00087E8B">
      <w:pPr>
        <w:jc w:val="center"/>
        <w:rPr>
          <w:b/>
        </w:rPr>
      </w:pPr>
      <w:proofErr w:type="spellStart"/>
      <w:r w:rsidRPr="00265256">
        <w:rPr>
          <w:b/>
        </w:rPr>
        <w:t>B.Voc</w:t>
      </w:r>
      <w:proofErr w:type="spellEnd"/>
      <w:r w:rsidRPr="00265256">
        <w:rPr>
          <w:b/>
        </w:rPr>
        <w:t xml:space="preserve"> in Food Science and Quality Co</w:t>
      </w:r>
      <w:r>
        <w:rPr>
          <w:b/>
        </w:rPr>
        <w:t>ntrol</w:t>
      </w:r>
    </w:p>
    <w:p w:rsidR="00087E8B" w:rsidRPr="00265256" w:rsidRDefault="00E55841" w:rsidP="00087E8B">
      <w:pPr>
        <w:jc w:val="center"/>
        <w:rPr>
          <w:b/>
        </w:rPr>
      </w:pPr>
      <w:r>
        <w:rPr>
          <w:b/>
        </w:rPr>
        <w:t>Degree in</w:t>
      </w:r>
      <w:r w:rsidR="00087E8B" w:rsidRPr="00265256">
        <w:rPr>
          <w:b/>
        </w:rPr>
        <w:t xml:space="preserve"> Food Science and Quality Control</w:t>
      </w:r>
    </w:p>
    <w:p w:rsidR="00087E8B" w:rsidRPr="00265256" w:rsidRDefault="00087E8B" w:rsidP="00087E8B">
      <w:pPr>
        <w:jc w:val="center"/>
        <w:rPr>
          <w:b/>
        </w:rPr>
      </w:pPr>
      <w:r>
        <w:rPr>
          <w:b/>
        </w:rPr>
        <w:t xml:space="preserve">Semester – V </w:t>
      </w:r>
      <w:r w:rsidRPr="00265256">
        <w:rPr>
          <w:b/>
        </w:rPr>
        <w:t xml:space="preserve">  </w:t>
      </w:r>
    </w:p>
    <w:p w:rsidR="00087E8B" w:rsidRPr="00265256" w:rsidRDefault="00087E8B" w:rsidP="00087E8B">
      <w:pPr>
        <w:jc w:val="center"/>
        <w:rPr>
          <w:b/>
        </w:rPr>
      </w:pPr>
      <w:proofErr w:type="spellStart"/>
      <w:proofErr w:type="gramStart"/>
      <w:r>
        <w:rPr>
          <w:b/>
        </w:rPr>
        <w:t>w.e.f</w:t>
      </w:r>
      <w:proofErr w:type="spellEnd"/>
      <w:proofErr w:type="gramEnd"/>
      <w:r>
        <w:rPr>
          <w:b/>
        </w:rPr>
        <w:t>. 2017-18</w:t>
      </w:r>
    </w:p>
    <w:p w:rsidR="00087E8B" w:rsidRDefault="00087E8B" w:rsidP="00087E8B"/>
    <w:p w:rsidR="00087E8B" w:rsidRPr="00FB78BD" w:rsidRDefault="00087E8B" w:rsidP="00087E8B">
      <w:pPr>
        <w:jc w:val="center"/>
        <w:rPr>
          <w:sz w:val="22"/>
          <w:szCs w:val="22"/>
        </w:rPr>
      </w:pP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360"/>
        <w:gridCol w:w="3420"/>
        <w:gridCol w:w="1260"/>
        <w:gridCol w:w="1170"/>
        <w:gridCol w:w="1620"/>
        <w:gridCol w:w="1080"/>
      </w:tblGrid>
      <w:tr w:rsidR="00087E8B" w:rsidRPr="00FB78BD" w:rsidTr="00D04978">
        <w:trPr>
          <w:trHeight w:val="485"/>
        </w:trPr>
        <w:tc>
          <w:tcPr>
            <w:tcW w:w="720" w:type="dxa"/>
          </w:tcPr>
          <w:p w:rsidR="00087E8B" w:rsidRPr="00FB78BD" w:rsidRDefault="00087E8B" w:rsidP="00D04978">
            <w:pPr>
              <w:tabs>
                <w:tab w:val="right" w:pos="594"/>
              </w:tabs>
              <w:ind w:left="-1188"/>
              <w:jc w:val="center"/>
              <w:rPr>
                <w:b/>
              </w:rPr>
            </w:pPr>
            <w:r w:rsidRPr="00FB78BD">
              <w:rPr>
                <w:b/>
              </w:rPr>
              <w:t>S.no</w:t>
            </w:r>
            <w:r w:rsidRPr="00FB78BD">
              <w:rPr>
                <w:b/>
              </w:rPr>
              <w:tab/>
            </w:r>
            <w:proofErr w:type="spellStart"/>
            <w:r w:rsidRPr="00FB78BD">
              <w:rPr>
                <w:b/>
              </w:rPr>
              <w:t>Sr.No</w:t>
            </w:r>
            <w:proofErr w:type="spellEnd"/>
          </w:p>
        </w:tc>
        <w:tc>
          <w:tcPr>
            <w:tcW w:w="1350" w:type="dxa"/>
            <w:gridSpan w:val="2"/>
          </w:tcPr>
          <w:p w:rsidR="00087E8B" w:rsidRPr="00FB78BD" w:rsidRDefault="00087E8B" w:rsidP="00D04978">
            <w:pPr>
              <w:jc w:val="center"/>
              <w:rPr>
                <w:b/>
              </w:rPr>
            </w:pPr>
            <w:r w:rsidRPr="00FB78BD">
              <w:rPr>
                <w:b/>
              </w:rPr>
              <w:t>Paper code</w:t>
            </w:r>
          </w:p>
        </w:tc>
        <w:tc>
          <w:tcPr>
            <w:tcW w:w="3420" w:type="dxa"/>
          </w:tcPr>
          <w:p w:rsidR="00087E8B" w:rsidRPr="00FB78BD" w:rsidRDefault="00087E8B" w:rsidP="00D04978">
            <w:pPr>
              <w:jc w:val="center"/>
              <w:rPr>
                <w:b/>
                <w:bCs/>
              </w:rPr>
            </w:pPr>
          </w:p>
          <w:p w:rsidR="00087E8B" w:rsidRPr="00FB78BD" w:rsidRDefault="00087E8B" w:rsidP="00D04978">
            <w:pPr>
              <w:jc w:val="center"/>
              <w:rPr>
                <w:b/>
              </w:rPr>
            </w:pPr>
            <w:r w:rsidRPr="00FB78BD">
              <w:rPr>
                <w:b/>
                <w:bCs/>
              </w:rPr>
              <w:t>Nomenclature</w:t>
            </w:r>
          </w:p>
        </w:tc>
        <w:tc>
          <w:tcPr>
            <w:tcW w:w="1260" w:type="dxa"/>
          </w:tcPr>
          <w:p w:rsidR="00087E8B" w:rsidRPr="00FB78BD" w:rsidRDefault="00087E8B" w:rsidP="00D04978">
            <w:pPr>
              <w:jc w:val="center"/>
              <w:rPr>
                <w:b/>
              </w:rPr>
            </w:pPr>
            <w:r w:rsidRPr="00FB78BD">
              <w:rPr>
                <w:b/>
              </w:rPr>
              <w:t>Total</w:t>
            </w:r>
          </w:p>
          <w:p w:rsidR="00087E8B" w:rsidRPr="00FB78BD" w:rsidRDefault="00087E8B" w:rsidP="00D04978">
            <w:pPr>
              <w:jc w:val="center"/>
              <w:rPr>
                <w:b/>
              </w:rPr>
            </w:pPr>
            <w:r w:rsidRPr="00FB78BD">
              <w:rPr>
                <w:b/>
              </w:rPr>
              <w:t>Credits</w:t>
            </w:r>
          </w:p>
        </w:tc>
        <w:tc>
          <w:tcPr>
            <w:tcW w:w="1170" w:type="dxa"/>
          </w:tcPr>
          <w:p w:rsidR="00087E8B" w:rsidRDefault="00087E8B" w:rsidP="00D04978">
            <w:pPr>
              <w:jc w:val="center"/>
              <w:rPr>
                <w:b/>
              </w:rPr>
            </w:pPr>
          </w:p>
          <w:p w:rsidR="00087E8B" w:rsidRPr="00FB78BD" w:rsidRDefault="00087E8B" w:rsidP="00D04978">
            <w:pPr>
              <w:jc w:val="center"/>
              <w:rPr>
                <w:b/>
              </w:rPr>
            </w:pPr>
            <w:proofErr w:type="spellStart"/>
            <w:r w:rsidRPr="00FB78BD">
              <w:rPr>
                <w:b/>
              </w:rPr>
              <w:t>Hrs</w:t>
            </w:r>
            <w:proofErr w:type="spellEnd"/>
            <w:r w:rsidRPr="00FB78BD">
              <w:rPr>
                <w:b/>
              </w:rPr>
              <w:t xml:space="preserve"> /week</w:t>
            </w:r>
          </w:p>
        </w:tc>
        <w:tc>
          <w:tcPr>
            <w:tcW w:w="1620" w:type="dxa"/>
          </w:tcPr>
          <w:p w:rsidR="00087E8B" w:rsidRPr="00FB78BD" w:rsidRDefault="00087E8B" w:rsidP="00D04978">
            <w:pPr>
              <w:jc w:val="center"/>
              <w:rPr>
                <w:b/>
              </w:rPr>
            </w:pPr>
          </w:p>
          <w:p w:rsidR="00087E8B" w:rsidRPr="00FB78BD" w:rsidRDefault="00087E8B" w:rsidP="00D04978">
            <w:pPr>
              <w:jc w:val="center"/>
              <w:rPr>
                <w:b/>
              </w:rPr>
            </w:pPr>
            <w:proofErr w:type="spellStart"/>
            <w:r w:rsidRPr="00FB78BD">
              <w:rPr>
                <w:b/>
              </w:rPr>
              <w:t>Max.Marks</w:t>
            </w:r>
            <w:proofErr w:type="spellEnd"/>
          </w:p>
        </w:tc>
        <w:tc>
          <w:tcPr>
            <w:tcW w:w="1080" w:type="dxa"/>
          </w:tcPr>
          <w:p w:rsidR="00087E8B" w:rsidRPr="00FB78BD" w:rsidRDefault="00087E8B" w:rsidP="00D04978">
            <w:pPr>
              <w:jc w:val="center"/>
              <w:rPr>
                <w:b/>
              </w:rPr>
            </w:pPr>
            <w:r w:rsidRPr="00FB78BD">
              <w:rPr>
                <w:b/>
              </w:rPr>
              <w:t>Exam Duration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1</w:t>
            </w:r>
          </w:p>
        </w:tc>
        <w:tc>
          <w:tcPr>
            <w:tcW w:w="1350" w:type="dxa"/>
            <w:gridSpan w:val="2"/>
          </w:tcPr>
          <w:p w:rsidR="00087E8B" w:rsidRPr="00265256" w:rsidRDefault="00087E8B" w:rsidP="00D04978">
            <w:r w:rsidRPr="00265256">
              <w:t>BVHR</w:t>
            </w:r>
          </w:p>
        </w:tc>
        <w:tc>
          <w:tcPr>
            <w:tcW w:w="3420" w:type="dxa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>Human Rights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2</w:t>
            </w:r>
          </w:p>
        </w:tc>
        <w:tc>
          <w:tcPr>
            <w:tcW w:w="1350" w:type="dxa"/>
            <w:gridSpan w:val="2"/>
          </w:tcPr>
          <w:p w:rsidR="00087E8B" w:rsidRPr="00265256" w:rsidRDefault="00087E8B" w:rsidP="00D04978">
            <w:r>
              <w:t>BVCOM -3</w:t>
            </w:r>
          </w:p>
        </w:tc>
        <w:tc>
          <w:tcPr>
            <w:tcW w:w="3420" w:type="dxa"/>
          </w:tcPr>
          <w:p w:rsidR="00087E8B" w:rsidRDefault="00087E8B" w:rsidP="00D049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Communication Skills    Theory</w:t>
            </w:r>
          </w:p>
          <w:p w:rsidR="00087E8B" w:rsidRPr="00265256" w:rsidRDefault="00087E8B" w:rsidP="00D0497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        Practical</w:t>
            </w:r>
          </w:p>
        </w:tc>
        <w:tc>
          <w:tcPr>
            <w:tcW w:w="1260" w:type="dxa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87E8B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087E8B" w:rsidRDefault="00087E8B" w:rsidP="00D04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1B4FD6">
              <w:rPr>
                <w:rFonts w:eastAsiaTheme="minorHAnsi"/>
                <w:color w:val="000000"/>
              </w:rPr>
              <w:t>50(40+10*)</w:t>
            </w:r>
          </w:p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t>25(20+5*)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rPr>
          <w:trHeight w:val="575"/>
        </w:trPr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3</w:t>
            </w:r>
          </w:p>
        </w:tc>
        <w:tc>
          <w:tcPr>
            <w:tcW w:w="1350" w:type="dxa"/>
            <w:gridSpan w:val="2"/>
          </w:tcPr>
          <w:p w:rsidR="00087E8B" w:rsidRPr="00265256" w:rsidRDefault="00087E8B" w:rsidP="00D04978">
            <w:r w:rsidRPr="00265256">
              <w:t>FTQ-38</w:t>
            </w:r>
          </w:p>
        </w:tc>
        <w:tc>
          <w:tcPr>
            <w:tcW w:w="3420" w:type="dxa"/>
          </w:tcPr>
          <w:p w:rsidR="00087E8B" w:rsidRDefault="00E55841" w:rsidP="00D04978">
            <w:pPr>
              <w:pStyle w:val="Default"/>
              <w:rPr>
                <w:bCs/>
              </w:rPr>
            </w:pPr>
            <w:r>
              <w:rPr>
                <w:bCs/>
              </w:rPr>
              <w:t>Microbial T</w:t>
            </w:r>
            <w:r w:rsidR="00087E8B" w:rsidRPr="00265256">
              <w:rPr>
                <w:bCs/>
              </w:rPr>
              <w:t>echnology</w:t>
            </w:r>
            <w:r w:rsidR="00087E8B">
              <w:rPr>
                <w:bCs/>
              </w:rPr>
              <w:t xml:space="preserve"> </w:t>
            </w:r>
            <w:r w:rsidR="00087E8B" w:rsidRPr="00265256">
              <w:rPr>
                <w:bCs/>
              </w:rPr>
              <w:t>and</w:t>
            </w:r>
            <w:r w:rsidR="00087E8B">
              <w:rPr>
                <w:bCs/>
              </w:rPr>
              <w:t xml:space="preserve"> </w:t>
            </w:r>
          </w:p>
          <w:p w:rsidR="00087E8B" w:rsidRPr="00265256" w:rsidRDefault="00087E8B" w:rsidP="00D04978">
            <w:pPr>
              <w:pStyle w:val="Default"/>
            </w:pPr>
            <w:r>
              <w:rPr>
                <w:bCs/>
              </w:rPr>
              <w:t>T</w:t>
            </w:r>
            <w:r w:rsidRPr="00265256">
              <w:rPr>
                <w:bCs/>
              </w:rPr>
              <w:t>herapeutic</w:t>
            </w:r>
            <w:r w:rsidRPr="00265256">
              <w:t xml:space="preserve"> </w:t>
            </w:r>
            <w:r w:rsidRPr="00265256">
              <w:rPr>
                <w:bCs/>
              </w:rPr>
              <w:t>Foods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4</w:t>
            </w:r>
          </w:p>
        </w:tc>
        <w:tc>
          <w:tcPr>
            <w:tcW w:w="1350" w:type="dxa"/>
            <w:gridSpan w:val="2"/>
          </w:tcPr>
          <w:p w:rsidR="00087E8B" w:rsidRPr="00265256" w:rsidRDefault="00087E8B" w:rsidP="00D04978">
            <w:r w:rsidRPr="00265256">
              <w:t>FTQ-43</w:t>
            </w:r>
          </w:p>
        </w:tc>
        <w:tc>
          <w:tcPr>
            <w:tcW w:w="3420" w:type="dxa"/>
          </w:tcPr>
          <w:p w:rsidR="00087E8B" w:rsidRPr="00265256" w:rsidRDefault="00E55841" w:rsidP="00D04978">
            <w:pPr>
              <w:pStyle w:val="Default"/>
            </w:pPr>
            <w:r>
              <w:rPr>
                <w:bCs/>
              </w:rPr>
              <w:t>Microbial T</w:t>
            </w:r>
            <w:r w:rsidR="00087E8B" w:rsidRPr="00265256">
              <w:rPr>
                <w:bCs/>
              </w:rPr>
              <w:t>echnology and Therapeutic Foods Lab</w:t>
            </w:r>
            <w:r w:rsidR="00087E8B" w:rsidRPr="00265256">
              <w:t xml:space="preserve"> 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5490" w:type="dxa"/>
            <w:gridSpan w:val="4"/>
          </w:tcPr>
          <w:p w:rsidR="00087E8B" w:rsidRPr="00BD1D8B" w:rsidRDefault="00087E8B" w:rsidP="00D04978">
            <w:pPr>
              <w:tabs>
                <w:tab w:val="left" w:pos="423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BD1D8B">
              <w:rPr>
                <w:b/>
              </w:rPr>
              <w:t xml:space="preserve">Total  </w:t>
            </w:r>
            <w:r>
              <w:rPr>
                <w:b/>
              </w:rPr>
              <w:t xml:space="preserve">                 </w:t>
            </w:r>
            <w:r w:rsidRPr="00BD1D8B">
              <w:rPr>
                <w:b/>
              </w:rPr>
              <w:t xml:space="preserve"> General Education Component</w:t>
            </w:r>
          </w:p>
        </w:tc>
        <w:tc>
          <w:tcPr>
            <w:tcW w:w="1260" w:type="dxa"/>
          </w:tcPr>
          <w:p w:rsidR="00087E8B" w:rsidRPr="00BD1D8B" w:rsidRDefault="00087E8B" w:rsidP="00D0497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BD1D8B">
              <w:rPr>
                <w:b/>
              </w:rPr>
              <w:t>12</w:t>
            </w:r>
          </w:p>
        </w:tc>
        <w:tc>
          <w:tcPr>
            <w:tcW w:w="1170" w:type="dxa"/>
          </w:tcPr>
          <w:p w:rsidR="00087E8B" w:rsidRPr="00BD1D8B" w:rsidRDefault="00087E8B" w:rsidP="00D0497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D1D8B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087E8B" w:rsidRPr="00BD1D8B" w:rsidRDefault="00087E8B" w:rsidP="00D04978">
            <w:pPr>
              <w:jc w:val="both"/>
              <w:rPr>
                <w:b/>
              </w:rPr>
            </w:pPr>
            <w:r>
              <w:rPr>
                <w:b/>
              </w:rPr>
              <w:t>225 (200+45 *)</w:t>
            </w:r>
          </w:p>
        </w:tc>
        <w:tc>
          <w:tcPr>
            <w:tcW w:w="1080" w:type="dxa"/>
          </w:tcPr>
          <w:p w:rsidR="00087E8B" w:rsidRPr="00BD1D8B" w:rsidRDefault="00087E8B" w:rsidP="00D04978">
            <w:pPr>
              <w:jc w:val="both"/>
              <w:rPr>
                <w:b/>
              </w:rPr>
            </w:pP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087E8B" w:rsidRPr="00265256" w:rsidRDefault="00087E8B" w:rsidP="00D04978">
            <w:pPr>
              <w:pStyle w:val="Default"/>
            </w:pPr>
            <w:r w:rsidRPr="00265256">
              <w:t>FTQ-36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Advances in Food Processing and Preservation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 w:rsidRPr="00265256">
              <w:rPr>
                <w:sz w:val="22"/>
                <w:szCs w:val="22"/>
              </w:rPr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7</w:t>
            </w:r>
          </w:p>
        </w:tc>
        <w:tc>
          <w:tcPr>
            <w:tcW w:w="990" w:type="dxa"/>
          </w:tcPr>
          <w:p w:rsidR="00087E8B" w:rsidRPr="00265256" w:rsidRDefault="00087E8B" w:rsidP="00D04978">
            <w:r w:rsidRPr="00265256">
              <w:t>FTQ-37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Principles of Food Engineering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8</w:t>
            </w:r>
          </w:p>
        </w:tc>
        <w:tc>
          <w:tcPr>
            <w:tcW w:w="990" w:type="dxa"/>
          </w:tcPr>
          <w:p w:rsidR="00087E8B" w:rsidRPr="00265256" w:rsidRDefault="00087E8B" w:rsidP="00D04978">
            <w:r w:rsidRPr="00265256">
              <w:t>FTQ-39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 xml:space="preserve">Food Industry Waste and By-product Management 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9</w:t>
            </w:r>
          </w:p>
        </w:tc>
        <w:tc>
          <w:tcPr>
            <w:tcW w:w="990" w:type="dxa"/>
          </w:tcPr>
          <w:p w:rsidR="00087E8B" w:rsidRPr="00265256" w:rsidRDefault="00087E8B" w:rsidP="00D04978">
            <w:r w:rsidRPr="00265256">
              <w:t>FTQ-4</w:t>
            </w:r>
            <w:r>
              <w:t>0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 xml:space="preserve">Advances in Food Processing and Preservation </w:t>
            </w:r>
            <w:r w:rsidRPr="00265256">
              <w:t>Lab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10</w:t>
            </w:r>
          </w:p>
        </w:tc>
        <w:tc>
          <w:tcPr>
            <w:tcW w:w="990" w:type="dxa"/>
          </w:tcPr>
          <w:p w:rsidR="00087E8B" w:rsidRPr="00265256" w:rsidRDefault="00087E8B" w:rsidP="00D04978">
            <w:r w:rsidRPr="00265256">
              <w:t>FTQ-4</w:t>
            </w:r>
            <w:r>
              <w:t>1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  <w:rPr>
                <w:bCs/>
              </w:rPr>
            </w:pPr>
            <w:r w:rsidRPr="00265256">
              <w:rPr>
                <w:bCs/>
              </w:rPr>
              <w:t>Principles of Food Engineering</w:t>
            </w:r>
            <w:r>
              <w:rPr>
                <w:bCs/>
              </w:rPr>
              <w:t xml:space="preserve"> Lab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087E8B" w:rsidTr="00D04978">
        <w:tc>
          <w:tcPr>
            <w:tcW w:w="720" w:type="dxa"/>
          </w:tcPr>
          <w:p w:rsidR="00087E8B" w:rsidRDefault="00087E8B" w:rsidP="00D04978">
            <w:pPr>
              <w:jc w:val="both"/>
            </w:pPr>
            <w:r>
              <w:t>11</w:t>
            </w:r>
          </w:p>
        </w:tc>
        <w:tc>
          <w:tcPr>
            <w:tcW w:w="990" w:type="dxa"/>
          </w:tcPr>
          <w:p w:rsidR="00087E8B" w:rsidRPr="00265256" w:rsidRDefault="00087E8B" w:rsidP="00D04978">
            <w:r w:rsidRPr="00265256">
              <w:t>FTQ-4</w:t>
            </w:r>
            <w:r>
              <w:t>2</w:t>
            </w:r>
          </w:p>
        </w:tc>
        <w:tc>
          <w:tcPr>
            <w:tcW w:w="3780" w:type="dxa"/>
            <w:gridSpan w:val="2"/>
          </w:tcPr>
          <w:p w:rsidR="00087E8B" w:rsidRPr="00265256" w:rsidRDefault="00087E8B" w:rsidP="00D04978">
            <w:pPr>
              <w:pStyle w:val="Default"/>
            </w:pPr>
            <w:r w:rsidRPr="00265256">
              <w:rPr>
                <w:bCs/>
              </w:rPr>
              <w:t>Food Industry Waste and By-product Management</w:t>
            </w:r>
            <w:r w:rsidRPr="00265256">
              <w:t xml:space="preserve"> Lab</w:t>
            </w:r>
          </w:p>
        </w:tc>
        <w:tc>
          <w:tcPr>
            <w:tcW w:w="126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87E8B" w:rsidRPr="00265256" w:rsidRDefault="00087E8B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087E8B" w:rsidRPr="00265256" w:rsidRDefault="00087E8B" w:rsidP="00D04978">
            <w:pPr>
              <w:pStyle w:val="Default"/>
              <w:jc w:val="center"/>
            </w:pPr>
            <w:r w:rsidRPr="00265256">
              <w:rPr>
                <w:sz w:val="22"/>
                <w:szCs w:val="22"/>
              </w:rPr>
              <w:t>50(40+10*)</w:t>
            </w:r>
          </w:p>
        </w:tc>
        <w:tc>
          <w:tcPr>
            <w:tcW w:w="1080" w:type="dxa"/>
          </w:tcPr>
          <w:p w:rsidR="00087E8B" w:rsidRPr="00265256" w:rsidRDefault="00087E8B" w:rsidP="00D04978">
            <w:pPr>
              <w:jc w:val="center"/>
            </w:pPr>
            <w:r w:rsidRPr="00265256">
              <w:t>3hrs</w:t>
            </w:r>
          </w:p>
        </w:tc>
      </w:tr>
      <w:tr w:rsidR="00A73DF5" w:rsidTr="00D04978">
        <w:tc>
          <w:tcPr>
            <w:tcW w:w="720" w:type="dxa"/>
          </w:tcPr>
          <w:p w:rsidR="00A73DF5" w:rsidRDefault="00A73DF5" w:rsidP="00D04978">
            <w:pPr>
              <w:jc w:val="both"/>
            </w:pPr>
            <w:r>
              <w:t>12</w:t>
            </w:r>
          </w:p>
        </w:tc>
        <w:tc>
          <w:tcPr>
            <w:tcW w:w="990" w:type="dxa"/>
          </w:tcPr>
          <w:p w:rsidR="00A73DF5" w:rsidRDefault="00A73DF5" w:rsidP="00D04978">
            <w:r>
              <w:t>PD-1**</w:t>
            </w:r>
          </w:p>
        </w:tc>
        <w:tc>
          <w:tcPr>
            <w:tcW w:w="3780" w:type="dxa"/>
            <w:gridSpan w:val="2"/>
          </w:tcPr>
          <w:p w:rsidR="00A73DF5" w:rsidRDefault="00A73DF5" w:rsidP="00D049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Product Development</w:t>
            </w:r>
          </w:p>
        </w:tc>
        <w:tc>
          <w:tcPr>
            <w:tcW w:w="1260" w:type="dxa"/>
          </w:tcPr>
          <w:p w:rsidR="00A73DF5" w:rsidRDefault="00A73DF5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</w:tcPr>
          <w:p w:rsidR="00A73DF5" w:rsidRDefault="00A73DF5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73DF5" w:rsidRPr="00265256" w:rsidRDefault="00A73DF5" w:rsidP="00D049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4269E">
              <w:rPr>
                <w:sz w:val="22"/>
                <w:szCs w:val="22"/>
              </w:rPr>
              <w:t>**</w:t>
            </w:r>
          </w:p>
        </w:tc>
        <w:tc>
          <w:tcPr>
            <w:tcW w:w="1080" w:type="dxa"/>
          </w:tcPr>
          <w:p w:rsidR="00A73DF5" w:rsidRPr="00265256" w:rsidRDefault="00A73DF5" w:rsidP="00D04978">
            <w:pPr>
              <w:jc w:val="center"/>
            </w:pPr>
          </w:p>
        </w:tc>
      </w:tr>
      <w:tr w:rsidR="00A73DF5" w:rsidTr="00D04978">
        <w:tc>
          <w:tcPr>
            <w:tcW w:w="5490" w:type="dxa"/>
            <w:gridSpan w:val="4"/>
          </w:tcPr>
          <w:p w:rsidR="00A73DF5" w:rsidRPr="00BD1D8B" w:rsidRDefault="00A73DF5" w:rsidP="00D04978">
            <w:pPr>
              <w:tabs>
                <w:tab w:val="left" w:pos="4230"/>
              </w:tabs>
              <w:jc w:val="both"/>
            </w:pPr>
            <w:r w:rsidRPr="00BD1D8B">
              <w:t xml:space="preserve">              </w:t>
            </w:r>
            <w:r w:rsidRPr="00BD1D8B">
              <w:rPr>
                <w:b/>
              </w:rPr>
              <w:t xml:space="preserve">Total        </w:t>
            </w:r>
            <w:r>
              <w:rPr>
                <w:b/>
              </w:rPr>
              <w:t xml:space="preserve">        </w:t>
            </w:r>
            <w:r w:rsidRPr="00BD1D8B">
              <w:rPr>
                <w:b/>
              </w:rPr>
              <w:t>Skill Component</w:t>
            </w:r>
          </w:p>
        </w:tc>
        <w:tc>
          <w:tcPr>
            <w:tcW w:w="1260" w:type="dxa"/>
          </w:tcPr>
          <w:p w:rsidR="00A73DF5" w:rsidRPr="00C4097A" w:rsidRDefault="00A73DF5" w:rsidP="00D04978">
            <w:pPr>
              <w:jc w:val="center"/>
              <w:rPr>
                <w:b/>
              </w:rPr>
            </w:pPr>
            <w:r w:rsidRPr="00C4097A">
              <w:rPr>
                <w:b/>
              </w:rPr>
              <w:t>18</w:t>
            </w:r>
          </w:p>
        </w:tc>
        <w:tc>
          <w:tcPr>
            <w:tcW w:w="1170" w:type="dxa"/>
          </w:tcPr>
          <w:p w:rsidR="00A73DF5" w:rsidRPr="00C4097A" w:rsidRDefault="00A73DF5" w:rsidP="00D04978">
            <w:pPr>
              <w:jc w:val="center"/>
              <w:rPr>
                <w:b/>
              </w:rPr>
            </w:pPr>
            <w:r w:rsidRPr="00C4097A">
              <w:rPr>
                <w:b/>
              </w:rPr>
              <w:t>27</w:t>
            </w:r>
          </w:p>
        </w:tc>
        <w:tc>
          <w:tcPr>
            <w:tcW w:w="1620" w:type="dxa"/>
          </w:tcPr>
          <w:p w:rsidR="00A73DF5" w:rsidRPr="00C4097A" w:rsidRDefault="0044269E" w:rsidP="0044269E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Pr="00C4097A">
              <w:rPr>
                <w:b/>
              </w:rPr>
              <w:t xml:space="preserve"> </w:t>
            </w:r>
            <w:r w:rsidR="00A73DF5" w:rsidRPr="00C4097A">
              <w:rPr>
                <w:b/>
              </w:rPr>
              <w:t>(240+</w:t>
            </w:r>
            <w:r>
              <w:rPr>
                <w:b/>
              </w:rPr>
              <w:t>85</w:t>
            </w:r>
            <w:r w:rsidR="00A73DF5">
              <w:rPr>
                <w:b/>
              </w:rPr>
              <w:t>*</w:t>
            </w:r>
            <w:r w:rsidR="00A73DF5" w:rsidRPr="00C4097A">
              <w:rPr>
                <w:b/>
              </w:rPr>
              <w:t>)</w:t>
            </w:r>
          </w:p>
        </w:tc>
        <w:tc>
          <w:tcPr>
            <w:tcW w:w="1080" w:type="dxa"/>
          </w:tcPr>
          <w:p w:rsidR="00A73DF5" w:rsidRPr="00BD1D8B" w:rsidRDefault="00A73DF5" w:rsidP="00D04978">
            <w:pPr>
              <w:jc w:val="both"/>
            </w:pPr>
          </w:p>
        </w:tc>
      </w:tr>
      <w:tr w:rsidR="00A73DF5" w:rsidRPr="007A7215" w:rsidTr="00D04978">
        <w:tc>
          <w:tcPr>
            <w:tcW w:w="5490" w:type="dxa"/>
            <w:gridSpan w:val="4"/>
          </w:tcPr>
          <w:p w:rsidR="00A73DF5" w:rsidRDefault="00A73DF5" w:rsidP="00D04978">
            <w:pPr>
              <w:tabs>
                <w:tab w:val="left" w:pos="4230"/>
              </w:tabs>
              <w:jc w:val="both"/>
              <w:rPr>
                <w:b/>
              </w:rPr>
            </w:pPr>
            <w:r w:rsidRPr="007A7215">
              <w:rPr>
                <w:sz w:val="28"/>
                <w:szCs w:val="28"/>
              </w:rPr>
              <w:t xml:space="preserve"> </w:t>
            </w:r>
            <w:r w:rsidRPr="00D31AF2">
              <w:rPr>
                <w:b/>
              </w:rPr>
              <w:t xml:space="preserve">Grand Total  </w:t>
            </w:r>
            <w:r>
              <w:rPr>
                <w:b/>
              </w:rPr>
              <w:t xml:space="preserve">    </w:t>
            </w:r>
            <w:r w:rsidRPr="00D31AF2">
              <w:rPr>
                <w:b/>
              </w:rPr>
              <w:t xml:space="preserve">General Education Component   </w:t>
            </w:r>
            <w:r>
              <w:rPr>
                <w:b/>
              </w:rPr>
              <w:t>and</w:t>
            </w:r>
            <w:r w:rsidRPr="00D31AF2">
              <w:rPr>
                <w:b/>
              </w:rPr>
              <w:t xml:space="preserve"> </w:t>
            </w:r>
          </w:p>
          <w:p w:rsidR="00A73DF5" w:rsidRPr="00D31AF2" w:rsidRDefault="00A73DF5" w:rsidP="00D04978">
            <w:pPr>
              <w:tabs>
                <w:tab w:val="left" w:pos="4230"/>
              </w:tabs>
              <w:jc w:val="both"/>
            </w:pPr>
            <w:r>
              <w:rPr>
                <w:b/>
              </w:rPr>
              <w:t xml:space="preserve">                                  </w:t>
            </w:r>
            <w:r w:rsidRPr="00D31AF2">
              <w:rPr>
                <w:b/>
              </w:rPr>
              <w:t xml:space="preserve">Skill Component                                   </w:t>
            </w:r>
          </w:p>
        </w:tc>
        <w:tc>
          <w:tcPr>
            <w:tcW w:w="1260" w:type="dxa"/>
          </w:tcPr>
          <w:p w:rsidR="00A73DF5" w:rsidRPr="00C4097A" w:rsidRDefault="00A73DF5" w:rsidP="00D04978">
            <w:pPr>
              <w:jc w:val="both"/>
              <w:rPr>
                <w:b/>
              </w:rPr>
            </w:pPr>
            <w:r w:rsidRPr="00C4097A">
              <w:rPr>
                <w:b/>
              </w:rPr>
              <w:t xml:space="preserve">12+ </w:t>
            </w:r>
            <w:r>
              <w:rPr>
                <w:b/>
              </w:rPr>
              <w:t>18</w:t>
            </w:r>
            <w:r w:rsidRPr="00C4097A">
              <w:rPr>
                <w:b/>
              </w:rPr>
              <w:t>=30</w:t>
            </w:r>
          </w:p>
        </w:tc>
        <w:tc>
          <w:tcPr>
            <w:tcW w:w="1170" w:type="dxa"/>
          </w:tcPr>
          <w:p w:rsidR="00A73DF5" w:rsidRPr="00C4097A" w:rsidRDefault="00A73DF5" w:rsidP="00D04978">
            <w:pPr>
              <w:jc w:val="both"/>
              <w:rPr>
                <w:b/>
              </w:rPr>
            </w:pPr>
            <w:r w:rsidRPr="00C4097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4097A">
              <w:rPr>
                <w:b/>
              </w:rPr>
              <w:t>+27=4</w:t>
            </w:r>
            <w:r>
              <w:rPr>
                <w:b/>
              </w:rPr>
              <w:t>3</w:t>
            </w:r>
          </w:p>
          <w:p w:rsidR="00A73DF5" w:rsidRPr="00C4097A" w:rsidRDefault="00A73DF5" w:rsidP="00D04978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A73DF5" w:rsidRPr="00C4097A" w:rsidRDefault="00A73DF5" w:rsidP="00A73DF5">
            <w:pPr>
              <w:jc w:val="both"/>
              <w:rPr>
                <w:b/>
              </w:rPr>
            </w:pPr>
            <w:r w:rsidRPr="00C4097A">
              <w:rPr>
                <w:b/>
              </w:rPr>
              <w:t>2</w:t>
            </w:r>
            <w:r>
              <w:rPr>
                <w:b/>
              </w:rPr>
              <w:t>25</w:t>
            </w:r>
            <w:r w:rsidRPr="00C4097A">
              <w:rPr>
                <w:b/>
              </w:rPr>
              <w:t>+3</w:t>
            </w:r>
            <w:r>
              <w:rPr>
                <w:b/>
              </w:rPr>
              <w:t>25</w:t>
            </w:r>
            <w:r w:rsidRPr="00C4097A">
              <w:rPr>
                <w:b/>
              </w:rPr>
              <w:t>=5</w:t>
            </w: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 w:rsidR="00A73DF5" w:rsidRPr="007A7215" w:rsidRDefault="00A73DF5" w:rsidP="00D04978">
            <w:pPr>
              <w:jc w:val="both"/>
            </w:pPr>
          </w:p>
        </w:tc>
      </w:tr>
    </w:tbl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*Internal Assessment</w:t>
      </w:r>
    </w:p>
    <w:p w:rsidR="0044269E" w:rsidRPr="00E55841" w:rsidRDefault="0044269E" w:rsidP="0044269E">
      <w:pPr>
        <w:rPr>
          <w:b/>
        </w:rPr>
      </w:pPr>
      <w:r w:rsidRPr="00E55841">
        <w:rPr>
          <w:b/>
        </w:rPr>
        <w:t>**Internal examination</w:t>
      </w:r>
    </w:p>
    <w:p w:rsidR="0044269E" w:rsidRPr="00E55841" w:rsidRDefault="0044269E" w:rsidP="0044269E">
      <w:pPr>
        <w:rPr>
          <w:rFonts w:eastAsiaTheme="minorHAnsi"/>
          <w:b/>
          <w:bCs/>
          <w:iCs/>
          <w:lang w:bidi="ar-SA"/>
        </w:rPr>
      </w:pPr>
    </w:p>
    <w:p w:rsidR="00170823" w:rsidRDefault="00170823" w:rsidP="00170823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Semester V Syllabus is formed according to the QP Production Manager Level 7</w:t>
      </w:r>
    </w:p>
    <w:p w:rsidR="00170823" w:rsidRDefault="00170823" w:rsidP="00170823">
      <w:pPr>
        <w:rPr>
          <w:rFonts w:eastAsiaTheme="minorHAnsi"/>
          <w:b/>
          <w:bCs/>
          <w:iCs/>
          <w:lang w:bidi="ar-SA"/>
        </w:rPr>
      </w:pPr>
    </w:p>
    <w:p w:rsidR="0044269E" w:rsidRDefault="0044269E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087E8B">
      <w:pPr>
        <w:rPr>
          <w:rFonts w:eastAsiaTheme="minorHAnsi"/>
          <w:b/>
          <w:bCs/>
          <w:iCs/>
          <w:lang w:bidi="ar-SA"/>
        </w:rPr>
      </w:pPr>
    </w:p>
    <w:p w:rsidR="00087E8B" w:rsidRDefault="00087E8B" w:rsidP="00ED4A8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087E8B" w:rsidRDefault="00087E8B" w:rsidP="00087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087E8B" w:rsidRDefault="00087E8B" w:rsidP="00087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087E8B" w:rsidRDefault="00087E8B" w:rsidP="00087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087E8B" w:rsidRDefault="00087E8B" w:rsidP="00087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087E8B" w:rsidRDefault="00087E8B" w:rsidP="00087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440F3C" w:rsidRDefault="00440F3C" w:rsidP="00AA3F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440F3C" w:rsidRDefault="00440F3C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494FA2" w:rsidRPr="00265256" w:rsidRDefault="00494FA2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Semester V</w:t>
      </w:r>
    </w:p>
    <w:p w:rsidR="00494FA2" w:rsidRPr="00265256" w:rsidRDefault="004705E6" w:rsidP="00494FA2">
      <w:pPr>
        <w:pStyle w:val="Default"/>
        <w:jc w:val="center"/>
        <w:rPr>
          <w:b/>
          <w:sz w:val="28"/>
          <w:szCs w:val="28"/>
        </w:rPr>
      </w:pPr>
      <w:r w:rsidRPr="00265256">
        <w:rPr>
          <w:b/>
          <w:bCs/>
          <w:sz w:val="28"/>
          <w:szCs w:val="28"/>
        </w:rPr>
        <w:t>FTQ-</w:t>
      </w:r>
      <w:r w:rsidR="00733C4A" w:rsidRPr="00265256">
        <w:rPr>
          <w:b/>
          <w:bCs/>
          <w:sz w:val="28"/>
          <w:szCs w:val="28"/>
        </w:rPr>
        <w:t>36</w:t>
      </w:r>
      <w:r w:rsidRPr="00265256">
        <w:rPr>
          <w:b/>
          <w:bCs/>
          <w:sz w:val="28"/>
          <w:szCs w:val="28"/>
        </w:rPr>
        <w:t xml:space="preserve"> </w:t>
      </w:r>
      <w:r w:rsidR="00494FA2" w:rsidRPr="00265256">
        <w:rPr>
          <w:b/>
          <w:bCs/>
          <w:sz w:val="28"/>
          <w:szCs w:val="28"/>
        </w:rPr>
        <w:t>Advances in Food Processing and Preservation</w:t>
      </w:r>
    </w:p>
    <w:p w:rsidR="004705E6" w:rsidRPr="00265256" w:rsidRDefault="004705E6" w:rsidP="00733C4A">
      <w:pPr>
        <w:autoSpaceDE w:val="0"/>
        <w:autoSpaceDN w:val="0"/>
        <w:adjustRightInd w:val="0"/>
        <w:ind w:left="7200" w:firstLine="720"/>
        <w:jc w:val="right"/>
        <w:rPr>
          <w:rFonts w:eastAsiaTheme="minorHAnsi"/>
          <w:b/>
          <w:bCs/>
          <w:lang w:bidi="ar-SA"/>
        </w:rPr>
      </w:pPr>
      <w:r w:rsidRPr="00265256">
        <w:rPr>
          <w:b/>
        </w:rPr>
        <w:t>Max Marks: 50</w:t>
      </w:r>
    </w:p>
    <w:p w:rsidR="004705E6" w:rsidRPr="00265256" w:rsidRDefault="004705E6" w:rsidP="00733C4A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Theory Marks: 40</w:t>
      </w:r>
    </w:p>
    <w:p w:rsidR="004705E6" w:rsidRPr="00265256" w:rsidRDefault="004705E6" w:rsidP="00733C4A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Internal Assessment: 10</w:t>
      </w:r>
    </w:p>
    <w:p w:rsidR="004705E6" w:rsidRPr="00265256" w:rsidRDefault="004705E6" w:rsidP="00733C4A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Time: 3 hrs.</w:t>
      </w: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NOTE:</w:t>
      </w:r>
    </w:p>
    <w:p w:rsidR="00E8046C" w:rsidRPr="00265256" w:rsidRDefault="00E8046C" w:rsidP="00E8046C">
      <w:pPr>
        <w:autoSpaceDE w:val="0"/>
        <w:autoSpaceDN w:val="0"/>
        <w:adjustRightInd w:val="0"/>
        <w:jc w:val="both"/>
        <w:rPr>
          <w:lang w:bidi="ar-SA"/>
        </w:rPr>
      </w:pPr>
      <w:r w:rsidRPr="00265256">
        <w:rPr>
          <w:b/>
          <w:lang w:bidi="ar-SA"/>
        </w:rPr>
        <w:t xml:space="preserve">Instructions for the examiner: </w:t>
      </w:r>
      <w:r w:rsidRPr="00265256">
        <w:rPr>
          <w:lang w:bidi="ar-SA"/>
        </w:rPr>
        <w:t>The examiner will set nine questions in all. All questions will carry equal marks. Q. No. 1 which will be objective/short answer type covering the entire syllabus, will be compulsory. The remaining questions will be set section wise with questions 4 from each section. Each question should be divided into parts &amp; the distribution of marks be indicated part wise</w:t>
      </w:r>
    </w:p>
    <w:p w:rsidR="00494FA2" w:rsidRPr="00265256" w:rsidRDefault="00E8046C" w:rsidP="00E8046C">
      <w:pPr>
        <w:autoSpaceDE w:val="0"/>
        <w:autoSpaceDN w:val="0"/>
        <w:adjustRightInd w:val="0"/>
        <w:rPr>
          <w:lang w:bidi="ar-SA"/>
        </w:rPr>
      </w:pPr>
      <w:r w:rsidRPr="00265256">
        <w:rPr>
          <w:b/>
          <w:lang w:bidi="ar-SA"/>
        </w:rPr>
        <w:t xml:space="preserve">Instructions for the candidates: </w:t>
      </w:r>
      <w:r w:rsidRPr="00265256">
        <w:rPr>
          <w:lang w:bidi="ar-SA"/>
        </w:rPr>
        <w:t>The candidates will be required to attempt Q. No. 1 &amp; four others selecting 2 questions from each section. As far as possible the question will be of short answer type.</w:t>
      </w:r>
    </w:p>
    <w:p w:rsidR="00494FA2" w:rsidRPr="00265256" w:rsidRDefault="00494FA2" w:rsidP="009329CF">
      <w:pPr>
        <w:pStyle w:val="Default"/>
        <w:ind w:left="720"/>
        <w:jc w:val="both"/>
        <w:rPr>
          <w:b/>
        </w:rPr>
      </w:pPr>
    </w:p>
    <w:p w:rsidR="00494FA2" w:rsidRPr="00265256" w:rsidRDefault="00494FA2" w:rsidP="009329C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</w:t>
      </w:r>
    </w:p>
    <w:p w:rsidR="00494FA2" w:rsidRPr="00265256" w:rsidRDefault="00494FA2" w:rsidP="009329CF">
      <w:pPr>
        <w:pStyle w:val="Default"/>
        <w:ind w:left="720"/>
        <w:jc w:val="both"/>
        <w:rPr>
          <w:b/>
        </w:rPr>
      </w:pPr>
    </w:p>
    <w:p w:rsidR="00494FA2" w:rsidRPr="00265256" w:rsidRDefault="00494FA2" w:rsidP="009329CF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Extrusion technology</w:t>
      </w:r>
      <w:r w:rsidRPr="00265256">
        <w:rPr>
          <w:rFonts w:eastAsiaTheme="minorHAnsi"/>
          <w:color w:val="000000"/>
          <w:lang w:bidi="ar-SA"/>
        </w:rPr>
        <w:t>: general principles, extrusion process</w:t>
      </w:r>
      <w:r w:rsidR="005F21D0" w:rsidRPr="00265256">
        <w:rPr>
          <w:rFonts w:eastAsiaTheme="minorHAnsi"/>
          <w:color w:val="000000"/>
          <w:lang w:bidi="ar-SA"/>
        </w:rPr>
        <w:t xml:space="preserve"> (hot &amp; cold)</w:t>
      </w:r>
      <w:r w:rsidRPr="00265256">
        <w:rPr>
          <w:rFonts w:eastAsiaTheme="minorHAnsi"/>
          <w:color w:val="000000"/>
          <w:lang w:bidi="ar-SA"/>
        </w:rPr>
        <w:t xml:space="preserve">, advantages of extrusion, extrusion equipment, single screw extruders and twin screw extruders, effect of extrusion on food properties, extrusion of starch based foods. </w:t>
      </w:r>
    </w:p>
    <w:p w:rsidR="00AE6803" w:rsidRPr="00265256" w:rsidRDefault="00AE6803" w:rsidP="00494FA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bidi="ar-SA"/>
        </w:rPr>
      </w:pP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Hydrostatic pressure technology</w:t>
      </w:r>
      <w:r w:rsidRPr="00265256">
        <w:rPr>
          <w:rFonts w:eastAsiaTheme="minorHAnsi"/>
          <w:color w:val="000000"/>
          <w:lang w:bidi="ar-SA"/>
        </w:rPr>
        <w:t xml:space="preserve">: general principles, effect of hydrostatic pressure on microorganisms-possible mode of action, application of hydrostatic pressure technology in food industry. </w:t>
      </w:r>
    </w:p>
    <w:p w:rsidR="00D22A1D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Hurdle technology</w:t>
      </w:r>
      <w:r w:rsidRPr="00265256">
        <w:rPr>
          <w:rFonts w:eastAsiaTheme="minorHAnsi"/>
          <w:color w:val="000000"/>
          <w:lang w:bidi="ar-SA"/>
        </w:rPr>
        <w:t xml:space="preserve">: principles and basic aspects of hurdle technology, different hurdles, hurdle effect, application of hurdle technology in </w:t>
      </w:r>
      <w:r w:rsidR="0004790E" w:rsidRPr="00265256">
        <w:rPr>
          <w:rFonts w:eastAsiaTheme="minorHAnsi"/>
          <w:color w:val="000000"/>
          <w:lang w:bidi="ar-SA"/>
        </w:rPr>
        <w:t xml:space="preserve">food </w:t>
      </w:r>
      <w:r w:rsidRPr="00265256">
        <w:rPr>
          <w:rFonts w:eastAsiaTheme="minorHAnsi"/>
          <w:color w:val="000000"/>
          <w:lang w:bidi="ar-SA"/>
        </w:rPr>
        <w:t>products,</w:t>
      </w:r>
    </w:p>
    <w:p w:rsidR="00AE6803" w:rsidRPr="00265256" w:rsidRDefault="00AE6803" w:rsidP="00D22A1D">
      <w:pPr>
        <w:pStyle w:val="Default"/>
        <w:rPr>
          <w:b/>
          <w:bCs/>
          <w:sz w:val="23"/>
          <w:szCs w:val="23"/>
        </w:rPr>
      </w:pPr>
    </w:p>
    <w:p w:rsidR="00D22A1D" w:rsidRPr="00265256" w:rsidRDefault="00D22A1D" w:rsidP="00D22A1D">
      <w:pPr>
        <w:pStyle w:val="Default"/>
        <w:rPr>
          <w:sz w:val="23"/>
          <w:szCs w:val="23"/>
        </w:rPr>
      </w:pPr>
      <w:r w:rsidRPr="00265256">
        <w:rPr>
          <w:b/>
          <w:bCs/>
          <w:sz w:val="23"/>
          <w:szCs w:val="23"/>
        </w:rPr>
        <w:t>Osmotic dehydration</w:t>
      </w:r>
      <w:r w:rsidRPr="00265256">
        <w:rPr>
          <w:sz w:val="23"/>
          <w:szCs w:val="23"/>
        </w:rPr>
        <w:t xml:space="preserve">: mechanism of osmotic dehydration, application of osmotic dehydration. </w:t>
      </w:r>
    </w:p>
    <w:p w:rsidR="00494FA2" w:rsidRPr="00265256" w:rsidRDefault="00494FA2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II</w:t>
      </w:r>
    </w:p>
    <w:p w:rsidR="00494FA2" w:rsidRPr="00265256" w:rsidRDefault="00494FA2" w:rsidP="00494FA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bidi="ar-SA"/>
        </w:rPr>
      </w:pPr>
    </w:p>
    <w:p w:rsidR="00D22A1D" w:rsidRPr="00265256" w:rsidRDefault="00D22A1D" w:rsidP="00D22A1D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b/>
          <w:bCs/>
          <w:sz w:val="23"/>
          <w:szCs w:val="23"/>
        </w:rPr>
        <w:t>Membrane separation</w:t>
      </w:r>
      <w:r w:rsidRPr="00265256">
        <w:rPr>
          <w:sz w:val="23"/>
          <w:szCs w:val="23"/>
        </w:rPr>
        <w:t xml:space="preserve">: Principle, different types of Membrane processing, Application in Food industry </w:t>
      </w:r>
      <w:r w:rsidRPr="00265256">
        <w:rPr>
          <w:rFonts w:eastAsiaTheme="minorHAnsi"/>
          <w:color w:val="000000"/>
          <w:lang w:bidi="ar-SA"/>
        </w:rPr>
        <w:t xml:space="preserve"> </w:t>
      </w:r>
    </w:p>
    <w:p w:rsidR="00AE6803" w:rsidRPr="00265256" w:rsidRDefault="00AE6803" w:rsidP="00D22A1D">
      <w:pPr>
        <w:pStyle w:val="Default"/>
        <w:rPr>
          <w:b/>
          <w:bCs/>
          <w:sz w:val="23"/>
          <w:szCs w:val="23"/>
        </w:rPr>
      </w:pPr>
    </w:p>
    <w:p w:rsidR="00D22A1D" w:rsidRPr="00265256" w:rsidRDefault="00D22A1D" w:rsidP="00D22A1D">
      <w:pPr>
        <w:pStyle w:val="Default"/>
        <w:rPr>
          <w:sz w:val="23"/>
          <w:szCs w:val="23"/>
        </w:rPr>
      </w:pPr>
      <w:r w:rsidRPr="00265256">
        <w:rPr>
          <w:b/>
          <w:bCs/>
          <w:sz w:val="23"/>
          <w:szCs w:val="23"/>
        </w:rPr>
        <w:t>Pulsed electric fields processing</w:t>
      </w:r>
      <w:r w:rsidRPr="00265256">
        <w:rPr>
          <w:sz w:val="23"/>
          <w:szCs w:val="23"/>
        </w:rPr>
        <w:t xml:space="preserve">: PEF treatment systems, main processing parameters. Mechanisms of action: mechanisms of microbial inactivation. </w:t>
      </w:r>
    </w:p>
    <w:p w:rsidR="00D22A1D" w:rsidRPr="00265256" w:rsidRDefault="00D22A1D" w:rsidP="00D22A1D">
      <w:pPr>
        <w:pStyle w:val="Default"/>
        <w:rPr>
          <w:sz w:val="23"/>
          <w:szCs w:val="23"/>
        </w:rPr>
      </w:pPr>
      <w:r w:rsidRPr="00265256">
        <w:rPr>
          <w:b/>
          <w:bCs/>
          <w:sz w:val="23"/>
          <w:szCs w:val="23"/>
        </w:rPr>
        <w:t>Ultrasound processing</w:t>
      </w:r>
      <w:r w:rsidRPr="00265256">
        <w:rPr>
          <w:sz w:val="23"/>
          <w:szCs w:val="23"/>
        </w:rPr>
        <w:t xml:space="preserve">: fundamentals of ultrasound, ultrasound as a food preservation and processing aid, effects of ultrasound on food properties. </w:t>
      </w:r>
    </w:p>
    <w:p w:rsidR="00AE6803" w:rsidRPr="00265256" w:rsidRDefault="00AE6803" w:rsidP="00E8046C">
      <w:pPr>
        <w:pStyle w:val="Default"/>
        <w:rPr>
          <w:b/>
          <w:bCs/>
          <w:sz w:val="23"/>
          <w:szCs w:val="23"/>
        </w:rPr>
      </w:pPr>
    </w:p>
    <w:p w:rsidR="00E16868" w:rsidRPr="00265256" w:rsidRDefault="00D22A1D" w:rsidP="00E8046C">
      <w:pPr>
        <w:pStyle w:val="Default"/>
        <w:rPr>
          <w:sz w:val="23"/>
          <w:szCs w:val="23"/>
        </w:rPr>
      </w:pPr>
      <w:r w:rsidRPr="00265256">
        <w:rPr>
          <w:b/>
          <w:bCs/>
          <w:sz w:val="23"/>
          <w:szCs w:val="23"/>
        </w:rPr>
        <w:t>Alternate thermal processing</w:t>
      </w:r>
      <w:r w:rsidRPr="00265256">
        <w:rPr>
          <w:sz w:val="23"/>
          <w:szCs w:val="23"/>
        </w:rPr>
        <w:t xml:space="preserve">: Microwave heating, Radio-frequency processing: dielectric heating, radio-frequency heating; </w:t>
      </w:r>
      <w:proofErr w:type="spellStart"/>
      <w:r w:rsidRPr="00265256">
        <w:rPr>
          <w:sz w:val="23"/>
          <w:szCs w:val="23"/>
        </w:rPr>
        <w:t>Ohmic</w:t>
      </w:r>
      <w:proofErr w:type="spellEnd"/>
      <w:r w:rsidRPr="00265256">
        <w:rPr>
          <w:sz w:val="23"/>
          <w:szCs w:val="23"/>
        </w:rPr>
        <w:t xml:space="preserve"> heating, Freeze drying, freeze concentration, UV radiation </w:t>
      </w:r>
    </w:p>
    <w:p w:rsidR="00E400F4" w:rsidRDefault="00E400F4" w:rsidP="00D22A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bidi="ar-SA"/>
        </w:rPr>
      </w:pPr>
    </w:p>
    <w:p w:rsidR="00494FA2" w:rsidRPr="00265256" w:rsidRDefault="00494FA2" w:rsidP="00D22A1D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 xml:space="preserve">Recommended Books: </w:t>
      </w:r>
    </w:p>
    <w:p w:rsidR="00494FA2" w:rsidRPr="00265256" w:rsidRDefault="00494FA2" w:rsidP="00096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Gloud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G. W. (1995). New Methods of Food Preservation, Springer Publication </w:t>
      </w:r>
    </w:p>
    <w:p w:rsidR="00494FA2" w:rsidRPr="00265256" w:rsidRDefault="00494FA2" w:rsidP="00096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Holdswarth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S. D. (1993). Aseptic Processing and Packaging of Food Products, Elsevier, London. </w:t>
      </w:r>
    </w:p>
    <w:p w:rsidR="00494FA2" w:rsidRPr="00265256" w:rsidRDefault="00494FA2" w:rsidP="00096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Church, P. N. (1993). Principles and Applications of Modified Atmosphere Packaging of Food, Blackie Academic &amp; Professional, U.K. </w:t>
      </w:r>
    </w:p>
    <w:p w:rsidR="00494FA2" w:rsidRPr="00265256" w:rsidRDefault="00494FA2" w:rsidP="00096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Leistner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L &amp; Gould G.W. (2002). Hurdle Technologies: Combination Treatments for Food Stability, Safety and Quality. Springer Publications </w:t>
      </w:r>
    </w:p>
    <w:p w:rsidR="00494FA2" w:rsidRPr="00265256" w:rsidRDefault="00494FA2" w:rsidP="00096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lastRenderedPageBreak/>
        <w:t>Gustavo V. Barbosa-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Cánovas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María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S. Tapia, M. 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Pilar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Cano (2005). Novel Food Processing Technologies, CRC press </w:t>
      </w:r>
    </w:p>
    <w:p w:rsidR="00C404F5" w:rsidRPr="00265256" w:rsidRDefault="00494FA2" w:rsidP="00B47D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Tewari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G, 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Juneja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V.K. (2007). Advances in thermal and non-thermal preservation, Wiley Blackwell Press </w:t>
      </w:r>
    </w:p>
    <w:p w:rsidR="00087E8B" w:rsidRDefault="00087E8B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494FA2" w:rsidRPr="00265256" w:rsidRDefault="00494FA2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Semester V</w:t>
      </w:r>
    </w:p>
    <w:p w:rsidR="00494FA2" w:rsidRPr="00265256" w:rsidRDefault="004705E6" w:rsidP="00494FA2">
      <w:pPr>
        <w:pStyle w:val="Default"/>
        <w:jc w:val="center"/>
        <w:rPr>
          <w:b/>
          <w:sz w:val="28"/>
          <w:szCs w:val="28"/>
        </w:rPr>
      </w:pPr>
      <w:r w:rsidRPr="00265256">
        <w:rPr>
          <w:b/>
          <w:bCs/>
          <w:sz w:val="28"/>
          <w:szCs w:val="28"/>
        </w:rPr>
        <w:t>FTQ-3</w:t>
      </w:r>
      <w:r w:rsidR="00A206CC" w:rsidRPr="00265256">
        <w:rPr>
          <w:b/>
          <w:bCs/>
          <w:sz w:val="28"/>
          <w:szCs w:val="28"/>
        </w:rPr>
        <w:t>7</w:t>
      </w:r>
      <w:r w:rsidRPr="00265256">
        <w:rPr>
          <w:b/>
          <w:bCs/>
          <w:sz w:val="28"/>
          <w:szCs w:val="28"/>
        </w:rPr>
        <w:t xml:space="preserve"> </w:t>
      </w:r>
      <w:r w:rsidR="00494FA2" w:rsidRPr="00265256">
        <w:rPr>
          <w:b/>
          <w:bCs/>
          <w:sz w:val="28"/>
          <w:szCs w:val="28"/>
        </w:rPr>
        <w:t>Principles of Food Engineering</w:t>
      </w:r>
    </w:p>
    <w:p w:rsidR="004705E6" w:rsidRPr="00265256" w:rsidRDefault="004705E6" w:rsidP="00AE6803">
      <w:pPr>
        <w:autoSpaceDE w:val="0"/>
        <w:autoSpaceDN w:val="0"/>
        <w:adjustRightInd w:val="0"/>
        <w:ind w:left="7200" w:firstLine="720"/>
        <w:jc w:val="right"/>
        <w:rPr>
          <w:rFonts w:eastAsiaTheme="minorHAnsi"/>
          <w:b/>
          <w:bCs/>
          <w:lang w:bidi="ar-SA"/>
        </w:rPr>
      </w:pPr>
      <w:r w:rsidRPr="00265256">
        <w:rPr>
          <w:b/>
        </w:rPr>
        <w:t>Max Marks: 50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Theory Marks: 40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Internal Assessment: 10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Time: 3 hrs.</w:t>
      </w: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 w:rsidRPr="00265256">
        <w:rPr>
          <w:rFonts w:eastAsiaTheme="minorHAnsi"/>
          <w:b/>
          <w:bCs/>
          <w:lang w:bidi="ar-SA"/>
        </w:rPr>
        <w:t>NOTE:</w:t>
      </w:r>
    </w:p>
    <w:p w:rsidR="00AE6803" w:rsidRPr="00265256" w:rsidRDefault="00AE6803" w:rsidP="00AE6803">
      <w:pPr>
        <w:autoSpaceDE w:val="0"/>
        <w:autoSpaceDN w:val="0"/>
        <w:adjustRightInd w:val="0"/>
        <w:jc w:val="both"/>
        <w:rPr>
          <w:lang w:bidi="ar-SA"/>
        </w:rPr>
      </w:pPr>
      <w:r w:rsidRPr="00265256">
        <w:rPr>
          <w:b/>
          <w:lang w:bidi="ar-SA"/>
        </w:rPr>
        <w:t xml:space="preserve">Instructions for the examiner: </w:t>
      </w:r>
      <w:r w:rsidRPr="00265256">
        <w:rPr>
          <w:lang w:bidi="ar-SA"/>
        </w:rPr>
        <w:t>The examiner will set nine questions in all. All questions will carry equal marks. Q. No. 1 which will be objective/short answer type covering the entire syllabus, will be compulsory. The remaining questions will be set section wise with questions 4 from each section. Each question should be divided into parts &amp; the distribution of marks be indicated part wise</w:t>
      </w:r>
    </w:p>
    <w:p w:rsidR="00AE6803" w:rsidRPr="00265256" w:rsidRDefault="00AE6803" w:rsidP="00AE6803">
      <w:pPr>
        <w:autoSpaceDE w:val="0"/>
        <w:autoSpaceDN w:val="0"/>
        <w:adjustRightInd w:val="0"/>
        <w:jc w:val="center"/>
        <w:rPr>
          <w:lang w:bidi="ar-SA"/>
        </w:rPr>
      </w:pPr>
      <w:r w:rsidRPr="00265256">
        <w:rPr>
          <w:b/>
          <w:lang w:bidi="ar-SA"/>
        </w:rPr>
        <w:t xml:space="preserve">Instructions for the candidates: </w:t>
      </w:r>
      <w:r w:rsidRPr="00265256">
        <w:rPr>
          <w:lang w:bidi="ar-SA"/>
        </w:rPr>
        <w:t>The candidates will be required to attempt Q. No. 1 &amp; four others selecting 2 questions from each section. As far as possible the question will be of short answer type</w:t>
      </w:r>
    </w:p>
    <w:p w:rsidR="00494FA2" w:rsidRPr="00265256" w:rsidRDefault="00494FA2" w:rsidP="00AE680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</w:t>
      </w:r>
    </w:p>
    <w:p w:rsidR="00494FA2" w:rsidRPr="00265256" w:rsidRDefault="0004790E" w:rsidP="0004790E">
      <w:pPr>
        <w:tabs>
          <w:tab w:val="left" w:pos="2152"/>
        </w:tabs>
        <w:autoSpaceDE w:val="0"/>
        <w:autoSpaceDN w:val="0"/>
        <w:adjustRightInd w:val="0"/>
        <w:rPr>
          <w:b/>
        </w:rPr>
      </w:pPr>
      <w:r w:rsidRPr="00265256">
        <w:rPr>
          <w:b/>
        </w:rPr>
        <w:tab/>
      </w:r>
    </w:p>
    <w:p w:rsidR="004135AA" w:rsidRPr="00265256" w:rsidRDefault="004135AA" w:rsidP="009819A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5256">
        <w:rPr>
          <w:rFonts w:eastAsiaTheme="minorHAnsi"/>
          <w:b/>
          <w:bCs/>
        </w:rPr>
        <w:t xml:space="preserve">Material &amp; Energy </w:t>
      </w:r>
      <w:r w:rsidR="00855C64" w:rsidRPr="00265256">
        <w:rPr>
          <w:rFonts w:eastAsiaTheme="minorHAnsi"/>
          <w:b/>
          <w:bCs/>
        </w:rPr>
        <w:t>Balance: -</w:t>
      </w:r>
      <w:r w:rsidRPr="00265256">
        <w:rPr>
          <w:rFonts w:eastAsiaTheme="minorHAnsi"/>
        </w:rPr>
        <w:t xml:space="preserve"> Properties of wet, dry saturated &amp; superheated </w:t>
      </w:r>
      <w:proofErr w:type="spellStart"/>
      <w:r w:rsidRPr="00265256">
        <w:rPr>
          <w:rFonts w:eastAsiaTheme="minorHAnsi"/>
        </w:rPr>
        <w:t>steam</w:t>
      </w:r>
      <w:proofErr w:type="gramStart"/>
      <w:r w:rsidRPr="00265256">
        <w:rPr>
          <w:rFonts w:eastAsiaTheme="minorHAnsi"/>
        </w:rPr>
        <w:t>,use</w:t>
      </w:r>
      <w:proofErr w:type="spellEnd"/>
      <w:proofErr w:type="gramEnd"/>
      <w:r w:rsidRPr="00265256">
        <w:rPr>
          <w:rFonts w:eastAsiaTheme="minorHAnsi"/>
        </w:rPr>
        <w:t xml:space="preserve"> of steam tables &amp; </w:t>
      </w:r>
      <w:proofErr w:type="spellStart"/>
      <w:r w:rsidRPr="00265256">
        <w:rPr>
          <w:rFonts w:eastAsiaTheme="minorHAnsi"/>
        </w:rPr>
        <w:t>Mollier</w:t>
      </w:r>
      <w:proofErr w:type="spellEnd"/>
      <w:r w:rsidRPr="00265256">
        <w:rPr>
          <w:rFonts w:eastAsiaTheme="minorHAnsi"/>
        </w:rPr>
        <w:t xml:space="preserve"> diagram, Numerical problems on </w:t>
      </w:r>
      <w:r w:rsidR="00855C64" w:rsidRPr="00265256">
        <w:rPr>
          <w:rFonts w:eastAsiaTheme="minorHAnsi"/>
        </w:rPr>
        <w:t>material</w:t>
      </w:r>
      <w:r w:rsidRPr="00265256">
        <w:rPr>
          <w:rFonts w:eastAsiaTheme="minorHAnsi"/>
        </w:rPr>
        <w:t xml:space="preserve"> and </w:t>
      </w:r>
      <w:proofErr w:type="spellStart"/>
      <w:r w:rsidRPr="00265256">
        <w:rPr>
          <w:rFonts w:eastAsiaTheme="minorHAnsi"/>
        </w:rPr>
        <w:t>energy</w:t>
      </w:r>
      <w:r w:rsidR="00855C64" w:rsidRPr="00265256">
        <w:rPr>
          <w:rFonts w:eastAsiaTheme="minorHAnsi"/>
        </w:rPr>
        <w:t>Balance</w:t>
      </w:r>
      <w:proofErr w:type="spellEnd"/>
      <w:r w:rsidRPr="00265256">
        <w:rPr>
          <w:rFonts w:eastAsiaTheme="minorHAnsi"/>
        </w:rPr>
        <w:t xml:space="preserve"> related of food processing.</w:t>
      </w:r>
    </w:p>
    <w:p w:rsidR="00AE6803" w:rsidRPr="00265256" w:rsidRDefault="00AE6803" w:rsidP="009819A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135AA" w:rsidRPr="00265256" w:rsidRDefault="004135AA" w:rsidP="009819A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5256">
        <w:rPr>
          <w:rFonts w:eastAsiaTheme="minorHAnsi"/>
          <w:b/>
          <w:bCs/>
        </w:rPr>
        <w:t xml:space="preserve">Thermal </w:t>
      </w:r>
      <w:r w:rsidR="00855C64" w:rsidRPr="00265256">
        <w:rPr>
          <w:rFonts w:eastAsiaTheme="minorHAnsi"/>
          <w:b/>
          <w:bCs/>
        </w:rPr>
        <w:t>Processing: -</w:t>
      </w:r>
      <w:r w:rsidRPr="00265256">
        <w:rPr>
          <w:rFonts w:eastAsiaTheme="minorHAnsi"/>
        </w:rPr>
        <w:t xml:space="preserve"> Microbial inactivation, concept of F, Z &amp; D value, evaluation</w:t>
      </w:r>
      <w:r w:rsidR="009819A3" w:rsidRPr="00265256">
        <w:rPr>
          <w:rFonts w:eastAsiaTheme="minorHAnsi"/>
        </w:rPr>
        <w:t xml:space="preserve"> </w:t>
      </w:r>
      <w:r w:rsidR="00855C64" w:rsidRPr="00265256">
        <w:rPr>
          <w:rFonts w:eastAsiaTheme="minorHAnsi"/>
        </w:rPr>
        <w:t>Of</w:t>
      </w:r>
      <w:r w:rsidRPr="00265256">
        <w:rPr>
          <w:rFonts w:eastAsiaTheme="minorHAnsi"/>
        </w:rPr>
        <w:t xml:space="preserve"> thermal process time for batch sterilization by graphical &amp; formula </w:t>
      </w:r>
      <w:proofErr w:type="spellStart"/>
      <w:r w:rsidRPr="00265256">
        <w:rPr>
          <w:rFonts w:eastAsiaTheme="minorHAnsi"/>
        </w:rPr>
        <w:t>method,</w:t>
      </w:r>
      <w:r w:rsidR="00855C64" w:rsidRPr="00265256">
        <w:rPr>
          <w:rFonts w:eastAsiaTheme="minorHAnsi"/>
        </w:rPr>
        <w:t>Calculation</w:t>
      </w:r>
      <w:proofErr w:type="spellEnd"/>
      <w:r w:rsidRPr="00265256">
        <w:rPr>
          <w:rFonts w:eastAsiaTheme="minorHAnsi"/>
        </w:rPr>
        <w:t xml:space="preserve"> of process time, continuous flow system, factor affecting rate of heat</w:t>
      </w:r>
      <w:r w:rsidR="009819A3" w:rsidRPr="00265256">
        <w:rPr>
          <w:rFonts w:eastAsiaTheme="minorHAnsi"/>
        </w:rPr>
        <w:t xml:space="preserve"> </w:t>
      </w:r>
      <w:r w:rsidR="00855C64" w:rsidRPr="00265256">
        <w:rPr>
          <w:rFonts w:eastAsiaTheme="minorHAnsi"/>
        </w:rPr>
        <w:t>Penetration</w:t>
      </w:r>
      <w:r w:rsidRPr="00265256">
        <w:rPr>
          <w:rFonts w:eastAsiaTheme="minorHAnsi"/>
        </w:rPr>
        <w:t>, effect of can size on sterility requirement, different types of sterilizers (</w:t>
      </w:r>
      <w:r w:rsidR="00855C64" w:rsidRPr="00265256">
        <w:rPr>
          <w:rFonts w:eastAsiaTheme="minorHAnsi"/>
        </w:rPr>
        <w:t>Batch</w:t>
      </w:r>
      <w:r w:rsidRPr="00265256">
        <w:rPr>
          <w:rFonts w:eastAsiaTheme="minorHAnsi"/>
        </w:rPr>
        <w:t xml:space="preserve"> and continuous </w:t>
      </w:r>
      <w:r w:rsidR="00855C64" w:rsidRPr="00265256">
        <w:rPr>
          <w:rFonts w:eastAsiaTheme="minorHAnsi"/>
        </w:rPr>
        <w:t>type)</w:t>
      </w:r>
      <w:r w:rsidRPr="00265256">
        <w:rPr>
          <w:rFonts w:eastAsiaTheme="minorHAnsi"/>
        </w:rPr>
        <w:t>.</w:t>
      </w:r>
    </w:p>
    <w:p w:rsidR="00AE6803" w:rsidRPr="00265256" w:rsidRDefault="00AE6803" w:rsidP="009819A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135AA" w:rsidRPr="00265256" w:rsidRDefault="004135AA" w:rsidP="009819A3">
      <w:pPr>
        <w:autoSpaceDE w:val="0"/>
        <w:autoSpaceDN w:val="0"/>
        <w:adjustRightInd w:val="0"/>
        <w:jc w:val="both"/>
        <w:rPr>
          <w:rFonts w:eastAsiaTheme="minorHAnsi"/>
        </w:rPr>
      </w:pPr>
      <w:r w:rsidRPr="00265256">
        <w:rPr>
          <w:rFonts w:eastAsiaTheme="minorHAnsi"/>
          <w:b/>
          <w:bCs/>
        </w:rPr>
        <w:t>Evaporation</w:t>
      </w:r>
      <w:r w:rsidR="00855C64" w:rsidRPr="00265256">
        <w:rPr>
          <w:rFonts w:eastAsiaTheme="minorHAnsi"/>
          <w:b/>
          <w:bCs/>
        </w:rPr>
        <w:t>: -</w:t>
      </w:r>
      <w:r w:rsidRPr="00265256">
        <w:rPr>
          <w:rFonts w:eastAsiaTheme="minorHAnsi"/>
          <w:b/>
          <w:bCs/>
        </w:rPr>
        <w:t xml:space="preserve"> </w:t>
      </w:r>
      <w:r w:rsidRPr="00265256">
        <w:rPr>
          <w:rFonts w:eastAsiaTheme="minorHAnsi"/>
        </w:rPr>
        <w:t>Boiling point elevation. Basic principles of evaporators. Construction</w:t>
      </w:r>
      <w:r w:rsidR="009819A3" w:rsidRPr="00265256">
        <w:rPr>
          <w:rFonts w:eastAsiaTheme="minorHAnsi"/>
        </w:rPr>
        <w:t xml:space="preserve"> </w:t>
      </w:r>
      <w:proofErr w:type="gramStart"/>
      <w:r w:rsidR="00855C64" w:rsidRPr="00265256">
        <w:rPr>
          <w:rFonts w:eastAsiaTheme="minorHAnsi"/>
        </w:rPr>
        <w:t>And</w:t>
      </w:r>
      <w:proofErr w:type="gramEnd"/>
      <w:r w:rsidRPr="00265256">
        <w:rPr>
          <w:rFonts w:eastAsiaTheme="minorHAnsi"/>
        </w:rPr>
        <w:t xml:space="preserve"> operation. Different types of evaporators used in food industry. Basic concept of</w:t>
      </w:r>
      <w:r w:rsidR="009819A3" w:rsidRPr="00265256">
        <w:rPr>
          <w:rFonts w:eastAsiaTheme="minorHAnsi"/>
        </w:rPr>
        <w:t xml:space="preserve"> </w:t>
      </w:r>
      <w:r w:rsidRPr="00265256">
        <w:rPr>
          <w:rFonts w:eastAsiaTheme="minorHAnsi"/>
        </w:rPr>
        <w:t>multiple effect evaporator.</w:t>
      </w:r>
    </w:p>
    <w:p w:rsidR="00C2744D" w:rsidRDefault="00C2744D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bidi="ar-SA"/>
        </w:rPr>
      </w:pPr>
    </w:p>
    <w:p w:rsidR="00494FA2" w:rsidRDefault="00494FA2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II</w:t>
      </w:r>
    </w:p>
    <w:p w:rsidR="00C2744D" w:rsidRPr="00265256" w:rsidRDefault="00C2744D" w:rsidP="00494F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bidi="ar-SA"/>
        </w:rPr>
      </w:pPr>
    </w:p>
    <w:p w:rsidR="004135AA" w:rsidRPr="00265256" w:rsidRDefault="005F21D0" w:rsidP="00855C64">
      <w:pPr>
        <w:autoSpaceDE w:val="0"/>
        <w:autoSpaceDN w:val="0"/>
        <w:adjustRightInd w:val="0"/>
        <w:jc w:val="both"/>
        <w:rPr>
          <w:rFonts w:eastAsiaTheme="minorHAnsi"/>
        </w:rPr>
      </w:pPr>
      <w:r w:rsidRPr="00265256">
        <w:rPr>
          <w:rFonts w:eastAsiaTheme="minorHAnsi"/>
        </w:rPr>
        <w:t xml:space="preserve"> </w:t>
      </w:r>
      <w:r w:rsidRPr="00265256">
        <w:rPr>
          <w:rFonts w:eastAsiaTheme="minorHAnsi"/>
          <w:b/>
        </w:rPr>
        <w:t>Drying and Dehydration</w:t>
      </w:r>
      <w:r w:rsidRPr="00265256">
        <w:rPr>
          <w:rFonts w:eastAsiaTheme="minorHAnsi"/>
        </w:rPr>
        <w:t xml:space="preserve">: </w:t>
      </w:r>
      <w:r w:rsidR="004135AA" w:rsidRPr="00265256">
        <w:rPr>
          <w:rFonts w:eastAsiaTheme="minorHAnsi"/>
        </w:rPr>
        <w:t xml:space="preserve">Introduction to principles of drying, Equilibrium moisture </w:t>
      </w:r>
      <w:r w:rsidR="00E16868" w:rsidRPr="00265256">
        <w:rPr>
          <w:rFonts w:eastAsiaTheme="minorHAnsi"/>
        </w:rPr>
        <w:t>content</w:t>
      </w:r>
      <w:r w:rsidR="004135AA" w:rsidRPr="00265256">
        <w:rPr>
          <w:rFonts w:eastAsiaTheme="minorHAnsi"/>
        </w:rPr>
        <w:t>,</w:t>
      </w:r>
      <w:r w:rsidR="00AE6803" w:rsidRPr="00265256">
        <w:rPr>
          <w:rFonts w:eastAsiaTheme="minorHAnsi"/>
        </w:rPr>
        <w:t xml:space="preserve"> </w:t>
      </w:r>
      <w:r w:rsidR="004135AA" w:rsidRPr="00265256">
        <w:rPr>
          <w:rFonts w:eastAsiaTheme="minorHAnsi"/>
        </w:rPr>
        <w:t>bound</w:t>
      </w:r>
      <w:r w:rsidR="00E16868" w:rsidRPr="00265256">
        <w:rPr>
          <w:rFonts w:eastAsiaTheme="minorHAnsi"/>
        </w:rPr>
        <w:t xml:space="preserve"> </w:t>
      </w:r>
      <w:r w:rsidR="004135AA" w:rsidRPr="00265256">
        <w:rPr>
          <w:rFonts w:eastAsiaTheme="minorHAnsi"/>
        </w:rPr>
        <w:t xml:space="preserve">and </w:t>
      </w:r>
      <w:r w:rsidR="00E16868" w:rsidRPr="00265256">
        <w:rPr>
          <w:rFonts w:eastAsiaTheme="minorHAnsi"/>
        </w:rPr>
        <w:t>u</w:t>
      </w:r>
      <w:r w:rsidR="004135AA" w:rsidRPr="00265256">
        <w:rPr>
          <w:rFonts w:eastAsiaTheme="minorHAnsi"/>
        </w:rPr>
        <w:t>nbound moisture, rate of drying, const</w:t>
      </w:r>
      <w:r w:rsidR="00E16868" w:rsidRPr="00265256">
        <w:rPr>
          <w:rFonts w:eastAsiaTheme="minorHAnsi"/>
        </w:rPr>
        <w:t>an</w:t>
      </w:r>
      <w:r w:rsidR="004135AA" w:rsidRPr="00265256">
        <w:rPr>
          <w:rFonts w:eastAsiaTheme="minorHAnsi"/>
        </w:rPr>
        <w:t xml:space="preserve">t, &amp; falling rate periods, </w:t>
      </w:r>
      <w:proofErr w:type="spellStart"/>
      <w:r w:rsidR="004135AA" w:rsidRPr="00265256">
        <w:rPr>
          <w:rFonts w:eastAsiaTheme="minorHAnsi"/>
        </w:rPr>
        <w:t>Engg</w:t>
      </w:r>
      <w:proofErr w:type="spellEnd"/>
      <w:r w:rsidR="004135AA" w:rsidRPr="00265256">
        <w:rPr>
          <w:rFonts w:eastAsiaTheme="minorHAnsi"/>
        </w:rPr>
        <w:t xml:space="preserve">. </w:t>
      </w:r>
      <w:proofErr w:type="gramStart"/>
      <w:r w:rsidR="004135AA" w:rsidRPr="00265256">
        <w:rPr>
          <w:rFonts w:eastAsiaTheme="minorHAnsi"/>
        </w:rPr>
        <w:t>aspects</w:t>
      </w:r>
      <w:proofErr w:type="gramEnd"/>
      <w:r w:rsidR="004135AA" w:rsidRPr="00265256">
        <w:rPr>
          <w:rFonts w:eastAsiaTheme="minorHAnsi"/>
        </w:rPr>
        <w:t xml:space="preserve"> of different types </w:t>
      </w:r>
      <w:r w:rsidR="00E16868" w:rsidRPr="00265256">
        <w:rPr>
          <w:rFonts w:eastAsiaTheme="minorHAnsi"/>
        </w:rPr>
        <w:t xml:space="preserve"> of </w:t>
      </w:r>
      <w:r w:rsidR="004135AA" w:rsidRPr="00265256">
        <w:rPr>
          <w:rFonts w:eastAsiaTheme="minorHAnsi"/>
        </w:rPr>
        <w:t xml:space="preserve">dries used in food processing including tray drier, drum </w:t>
      </w:r>
      <w:proofErr w:type="spellStart"/>
      <w:r w:rsidR="004135AA" w:rsidRPr="00265256">
        <w:rPr>
          <w:rFonts w:eastAsiaTheme="minorHAnsi"/>
        </w:rPr>
        <w:t>drier,fluidized</w:t>
      </w:r>
      <w:proofErr w:type="spellEnd"/>
      <w:r w:rsidR="004135AA" w:rsidRPr="00265256">
        <w:rPr>
          <w:rFonts w:eastAsiaTheme="minorHAnsi"/>
        </w:rPr>
        <w:t xml:space="preserve"> bed drier, spray and freeze drier etc.</w:t>
      </w:r>
    </w:p>
    <w:p w:rsidR="00AE6803" w:rsidRPr="00265256" w:rsidRDefault="00AE6803" w:rsidP="00855C6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135AA" w:rsidRPr="00265256" w:rsidRDefault="00855C64" w:rsidP="00855C64">
      <w:pPr>
        <w:autoSpaceDE w:val="0"/>
        <w:autoSpaceDN w:val="0"/>
        <w:adjustRightInd w:val="0"/>
        <w:jc w:val="both"/>
        <w:rPr>
          <w:rFonts w:eastAsiaTheme="minorHAnsi"/>
        </w:rPr>
      </w:pPr>
      <w:r w:rsidRPr="00265256">
        <w:rPr>
          <w:rFonts w:eastAsiaTheme="minorHAnsi"/>
          <w:b/>
          <w:bCs/>
        </w:rPr>
        <w:t>Freezing: -</w:t>
      </w:r>
      <w:r w:rsidR="004135AA" w:rsidRPr="00265256">
        <w:rPr>
          <w:rFonts w:eastAsiaTheme="minorHAnsi"/>
        </w:rPr>
        <w:t xml:space="preserve"> Depression of Freezing point, Planks equation and other modified</w:t>
      </w:r>
      <w:r w:rsidRPr="00265256">
        <w:rPr>
          <w:rFonts w:eastAsiaTheme="minorHAnsi"/>
        </w:rPr>
        <w:t xml:space="preserve"> equations</w:t>
      </w:r>
      <w:r w:rsidR="004135AA" w:rsidRPr="00265256">
        <w:rPr>
          <w:rFonts w:eastAsiaTheme="minorHAnsi"/>
        </w:rPr>
        <w:t xml:space="preserve"> for prediction of </w:t>
      </w:r>
      <w:r w:rsidR="00342074" w:rsidRPr="00265256">
        <w:rPr>
          <w:rFonts w:eastAsiaTheme="minorHAnsi"/>
        </w:rPr>
        <w:t>freezing</w:t>
      </w:r>
      <w:r w:rsidR="004135AA" w:rsidRPr="00265256">
        <w:rPr>
          <w:rFonts w:eastAsiaTheme="minorHAnsi"/>
        </w:rPr>
        <w:t xml:space="preserve"> time, </w:t>
      </w:r>
      <w:r w:rsidR="00342074" w:rsidRPr="00265256">
        <w:rPr>
          <w:rFonts w:eastAsiaTheme="minorHAnsi"/>
        </w:rPr>
        <w:t>freezing</w:t>
      </w:r>
      <w:r w:rsidR="004135AA" w:rsidRPr="00265256">
        <w:rPr>
          <w:rFonts w:eastAsiaTheme="minorHAnsi"/>
        </w:rPr>
        <w:t xml:space="preserve"> time calculation for a </w:t>
      </w:r>
      <w:r w:rsidR="00342074" w:rsidRPr="00265256">
        <w:rPr>
          <w:rFonts w:eastAsiaTheme="minorHAnsi"/>
        </w:rPr>
        <w:t>product having</w:t>
      </w:r>
      <w:r w:rsidR="004135AA" w:rsidRPr="00265256">
        <w:rPr>
          <w:rFonts w:eastAsiaTheme="minorHAnsi"/>
        </w:rPr>
        <w:t xml:space="preserve"> uniform temperature </w:t>
      </w:r>
      <w:r w:rsidR="00342074" w:rsidRPr="00265256">
        <w:rPr>
          <w:rFonts w:eastAsiaTheme="minorHAnsi"/>
        </w:rPr>
        <w:t>(negligible</w:t>
      </w:r>
      <w:r w:rsidR="004135AA" w:rsidRPr="00265256">
        <w:rPr>
          <w:rFonts w:eastAsiaTheme="minorHAnsi"/>
        </w:rPr>
        <w:t xml:space="preserve"> internal resistance), Different types of</w:t>
      </w:r>
      <w:r w:rsidRPr="00265256">
        <w:rPr>
          <w:rFonts w:eastAsiaTheme="minorHAnsi"/>
        </w:rPr>
        <w:t xml:space="preserve"> </w:t>
      </w:r>
      <w:r w:rsidR="004135AA" w:rsidRPr="00265256">
        <w:rPr>
          <w:rFonts w:eastAsiaTheme="minorHAnsi"/>
        </w:rPr>
        <w:t>Freezers like air blast freezer, plate freezer and cryogenic freezer</w:t>
      </w:r>
      <w:r w:rsidR="004135AA" w:rsidRPr="00265256">
        <w:rPr>
          <w:rFonts w:eastAsiaTheme="minorHAnsi"/>
          <w:sz w:val="21"/>
          <w:szCs w:val="21"/>
        </w:rPr>
        <w:t>.</w:t>
      </w:r>
    </w:p>
    <w:p w:rsidR="00AE6803" w:rsidRPr="00265256" w:rsidRDefault="00AE6803" w:rsidP="00855C6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bidi="ar-SA"/>
        </w:rPr>
      </w:pPr>
    </w:p>
    <w:p w:rsidR="00E16868" w:rsidRPr="00265256" w:rsidRDefault="00E16868" w:rsidP="00855C64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Liquid transport system</w:t>
      </w:r>
      <w:r w:rsidRPr="00265256">
        <w:rPr>
          <w:rFonts w:eastAsiaTheme="minorHAnsi"/>
          <w:color w:val="000000"/>
          <w:lang w:bidi="ar-SA"/>
        </w:rPr>
        <w:t xml:space="preserve">- pipelines and pumps for food processing plants-positive displacement pumps, air-lift pumps, propeller pumps, centrifugal pumps and jet pumps. </w:t>
      </w:r>
    </w:p>
    <w:p w:rsidR="004705E6" w:rsidRPr="00265256" w:rsidRDefault="004705E6" w:rsidP="00494FA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bidi="ar-SA"/>
        </w:rPr>
      </w:pP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Recommended Books</w:t>
      </w:r>
      <w:r w:rsidRPr="00265256">
        <w:rPr>
          <w:rFonts w:eastAsiaTheme="minorHAnsi"/>
          <w:color w:val="000000"/>
          <w:lang w:bidi="ar-SA"/>
        </w:rPr>
        <w:t xml:space="preserve">: </w:t>
      </w: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color w:val="000000"/>
          <w:lang w:bidi="ar-SA"/>
        </w:rPr>
        <w:t xml:space="preserve">1. Singh, R.P and </w:t>
      </w:r>
      <w:proofErr w:type="spellStart"/>
      <w:r w:rsidRPr="00265256">
        <w:rPr>
          <w:rFonts w:eastAsiaTheme="minorHAnsi"/>
          <w:color w:val="000000"/>
          <w:lang w:bidi="ar-SA"/>
        </w:rPr>
        <w:t>Heldman</w:t>
      </w:r>
      <w:proofErr w:type="spellEnd"/>
      <w:r w:rsidRPr="00265256">
        <w:rPr>
          <w:rFonts w:eastAsiaTheme="minorHAnsi"/>
          <w:color w:val="000000"/>
          <w:lang w:bidi="ar-SA"/>
        </w:rPr>
        <w:t>, D.R</w:t>
      </w:r>
      <w:proofErr w:type="gramStart"/>
      <w:r w:rsidRPr="00265256">
        <w:rPr>
          <w:rFonts w:eastAsiaTheme="minorHAnsi"/>
          <w:color w:val="000000"/>
          <w:lang w:bidi="ar-SA"/>
        </w:rPr>
        <w:t>.(</w:t>
      </w:r>
      <w:proofErr w:type="gramEnd"/>
      <w:r w:rsidRPr="00265256">
        <w:rPr>
          <w:rFonts w:eastAsiaTheme="minorHAnsi"/>
          <w:color w:val="000000"/>
          <w:lang w:bidi="ar-SA"/>
        </w:rPr>
        <w:t xml:space="preserve">1984). </w:t>
      </w:r>
      <w:r w:rsidRPr="00265256">
        <w:rPr>
          <w:rFonts w:eastAsiaTheme="minorHAnsi"/>
          <w:i/>
          <w:iCs/>
          <w:color w:val="000000"/>
          <w:lang w:bidi="ar-SA"/>
        </w:rPr>
        <w:t xml:space="preserve">Introduction to Food </w:t>
      </w:r>
      <w:proofErr w:type="spellStart"/>
      <w:r w:rsidRPr="00265256">
        <w:rPr>
          <w:rFonts w:eastAsiaTheme="minorHAnsi"/>
          <w:i/>
          <w:iCs/>
          <w:color w:val="000000"/>
          <w:lang w:bidi="ar-SA"/>
        </w:rPr>
        <w:t>Engg</w:t>
      </w:r>
      <w:proofErr w:type="spellEnd"/>
      <w:r w:rsidRPr="00265256">
        <w:rPr>
          <w:rFonts w:eastAsiaTheme="minorHAnsi"/>
          <w:i/>
          <w:iCs/>
          <w:color w:val="000000"/>
          <w:lang w:bidi="ar-SA"/>
        </w:rPr>
        <w:t>.</w:t>
      </w:r>
      <w:proofErr w:type="gramStart"/>
      <w:r w:rsidRPr="00265256">
        <w:rPr>
          <w:rFonts w:eastAsiaTheme="minorHAnsi"/>
          <w:i/>
          <w:iCs/>
          <w:color w:val="000000"/>
          <w:lang w:bidi="ar-SA"/>
        </w:rPr>
        <w:t>,</w:t>
      </w:r>
      <w:r w:rsidRPr="00265256">
        <w:rPr>
          <w:rFonts w:eastAsiaTheme="minorHAnsi"/>
          <w:color w:val="000000"/>
          <w:lang w:bidi="ar-SA"/>
        </w:rPr>
        <w:t>Academic</w:t>
      </w:r>
      <w:proofErr w:type="gramEnd"/>
      <w:r w:rsidRPr="00265256">
        <w:rPr>
          <w:rFonts w:eastAsiaTheme="minorHAnsi"/>
          <w:color w:val="000000"/>
          <w:lang w:bidi="ar-SA"/>
        </w:rPr>
        <w:t xml:space="preserve"> Press, INC, London. </w:t>
      </w: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color w:val="000000"/>
          <w:lang w:bidi="ar-SA"/>
        </w:rPr>
        <w:t xml:space="preserve">2. Earle, R.L. (1983) </w:t>
      </w:r>
      <w:r w:rsidRPr="00265256">
        <w:rPr>
          <w:rFonts w:eastAsiaTheme="minorHAnsi"/>
          <w:i/>
          <w:iCs/>
          <w:color w:val="000000"/>
          <w:lang w:bidi="ar-SA"/>
        </w:rPr>
        <w:t>Unit Operations in Food processing</w:t>
      </w:r>
      <w:r w:rsidRPr="00265256">
        <w:rPr>
          <w:rFonts w:eastAsiaTheme="minorHAnsi"/>
          <w:color w:val="000000"/>
          <w:lang w:bidi="ar-SA"/>
        </w:rPr>
        <w:t xml:space="preserve">, 2nd Edition </w:t>
      </w:r>
      <w:proofErr w:type="spellStart"/>
      <w:r w:rsidRPr="00265256">
        <w:rPr>
          <w:rFonts w:eastAsiaTheme="minorHAnsi"/>
          <w:color w:val="000000"/>
          <w:lang w:bidi="ar-SA"/>
        </w:rPr>
        <w:t>Pergamon</w:t>
      </w:r>
      <w:proofErr w:type="spellEnd"/>
      <w:r w:rsidRPr="00265256">
        <w:rPr>
          <w:rFonts w:eastAsiaTheme="minorHAnsi"/>
          <w:color w:val="000000"/>
          <w:lang w:bidi="ar-SA"/>
        </w:rPr>
        <w:t xml:space="preserve"> Press </w:t>
      </w:r>
      <w:proofErr w:type="spellStart"/>
      <w:r w:rsidRPr="00265256">
        <w:rPr>
          <w:rFonts w:eastAsiaTheme="minorHAnsi"/>
          <w:color w:val="000000"/>
          <w:lang w:bidi="ar-SA"/>
        </w:rPr>
        <w:t>Oxford</w:t>
      </w:r>
      <w:proofErr w:type="gramStart"/>
      <w:r w:rsidRPr="00265256">
        <w:rPr>
          <w:rFonts w:eastAsiaTheme="minorHAnsi"/>
          <w:color w:val="000000"/>
          <w:lang w:bidi="ar-SA"/>
        </w:rPr>
        <w:t>,U.K</w:t>
      </w:r>
      <w:proofErr w:type="spellEnd"/>
      <w:proofErr w:type="gramEnd"/>
      <w:r w:rsidRPr="00265256">
        <w:rPr>
          <w:rFonts w:eastAsiaTheme="minorHAnsi"/>
          <w:color w:val="000000"/>
          <w:lang w:bidi="ar-SA"/>
        </w:rPr>
        <w:t xml:space="preserve">. </w:t>
      </w:r>
    </w:p>
    <w:p w:rsidR="00494FA2" w:rsidRPr="00265256" w:rsidRDefault="00494FA2" w:rsidP="00494FA2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color w:val="000000"/>
          <w:lang w:bidi="ar-SA"/>
        </w:rPr>
        <w:t>3. Toledo, R.T</w:t>
      </w:r>
      <w:proofErr w:type="gramStart"/>
      <w:r w:rsidRPr="00265256">
        <w:rPr>
          <w:rFonts w:eastAsiaTheme="minorHAnsi"/>
          <w:color w:val="000000"/>
          <w:lang w:bidi="ar-SA"/>
        </w:rPr>
        <w:t>.(</w:t>
      </w:r>
      <w:proofErr w:type="gramEnd"/>
      <w:r w:rsidRPr="00265256">
        <w:rPr>
          <w:rFonts w:eastAsiaTheme="minorHAnsi"/>
          <w:color w:val="000000"/>
          <w:lang w:bidi="ar-SA"/>
        </w:rPr>
        <w:t xml:space="preserve">1997). </w:t>
      </w:r>
      <w:r w:rsidRPr="00265256">
        <w:rPr>
          <w:rFonts w:eastAsiaTheme="minorHAnsi"/>
          <w:i/>
          <w:iCs/>
          <w:color w:val="000000"/>
          <w:lang w:bidi="ar-SA"/>
        </w:rPr>
        <w:t>Fundamentals of Food Process Engineering</w:t>
      </w:r>
      <w:r w:rsidRPr="00265256">
        <w:rPr>
          <w:rFonts w:eastAsiaTheme="minorHAnsi"/>
          <w:color w:val="000000"/>
          <w:lang w:bidi="ar-SA"/>
        </w:rPr>
        <w:t>, CBS Publishers, New Delhi.</w:t>
      </w:r>
    </w:p>
    <w:p w:rsidR="001169BF" w:rsidRPr="00265256" w:rsidRDefault="00494FA2" w:rsidP="00342074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color w:val="000000"/>
          <w:lang w:bidi="ar-SA"/>
        </w:rPr>
        <w:lastRenderedPageBreak/>
        <w:t xml:space="preserve">4. Batty, J.C. and </w:t>
      </w:r>
      <w:proofErr w:type="spellStart"/>
      <w:r w:rsidRPr="00265256">
        <w:rPr>
          <w:rFonts w:eastAsiaTheme="minorHAnsi"/>
          <w:color w:val="000000"/>
          <w:lang w:bidi="ar-SA"/>
        </w:rPr>
        <w:t>Folkman</w:t>
      </w:r>
      <w:proofErr w:type="spellEnd"/>
      <w:r w:rsidRPr="00265256">
        <w:rPr>
          <w:rFonts w:eastAsiaTheme="minorHAnsi"/>
          <w:color w:val="000000"/>
          <w:lang w:bidi="ar-SA"/>
        </w:rPr>
        <w:t xml:space="preserve">, S.L. 1983. </w:t>
      </w:r>
      <w:r w:rsidRPr="00265256">
        <w:rPr>
          <w:rFonts w:eastAsiaTheme="minorHAnsi"/>
          <w:i/>
          <w:iCs/>
          <w:color w:val="000000"/>
          <w:lang w:bidi="ar-SA"/>
        </w:rPr>
        <w:t xml:space="preserve">Food Engineering </w:t>
      </w:r>
      <w:proofErr w:type="spellStart"/>
      <w:r w:rsidRPr="00265256">
        <w:rPr>
          <w:rFonts w:eastAsiaTheme="minorHAnsi"/>
          <w:i/>
          <w:iCs/>
          <w:color w:val="000000"/>
          <w:lang w:bidi="ar-SA"/>
        </w:rPr>
        <w:t>Fundamentals.</w:t>
      </w:r>
      <w:r w:rsidRPr="00265256">
        <w:rPr>
          <w:rFonts w:eastAsiaTheme="minorHAnsi"/>
          <w:color w:val="000000"/>
          <w:lang w:bidi="ar-SA"/>
        </w:rPr>
        <w:t>John</w:t>
      </w:r>
      <w:proofErr w:type="spellEnd"/>
      <w:r w:rsidRPr="00265256">
        <w:rPr>
          <w:rFonts w:eastAsiaTheme="minorHAnsi"/>
          <w:color w:val="000000"/>
          <w:lang w:bidi="ar-SA"/>
        </w:rPr>
        <w:t xml:space="preserve"> </w:t>
      </w:r>
      <w:proofErr w:type="spellStart"/>
      <w:r w:rsidRPr="00265256">
        <w:rPr>
          <w:rFonts w:eastAsiaTheme="minorHAnsi"/>
          <w:color w:val="000000"/>
          <w:lang w:bidi="ar-SA"/>
        </w:rPr>
        <w:t>wiley</w:t>
      </w:r>
      <w:proofErr w:type="spellEnd"/>
      <w:r w:rsidRPr="00265256">
        <w:rPr>
          <w:rFonts w:eastAsiaTheme="minorHAnsi"/>
          <w:color w:val="000000"/>
          <w:lang w:bidi="ar-SA"/>
        </w:rPr>
        <w:t xml:space="preserve"> and Sons, New York</w:t>
      </w:r>
    </w:p>
    <w:p w:rsidR="00B47D02" w:rsidRDefault="00B47D02" w:rsidP="00AE6803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</w:p>
    <w:p w:rsidR="00C2744D" w:rsidRDefault="00C2744D" w:rsidP="00AE6803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</w:p>
    <w:p w:rsidR="00C2744D" w:rsidRPr="00265256" w:rsidRDefault="00C2744D" w:rsidP="00AE68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3D657D" w:rsidRPr="00265256" w:rsidRDefault="003D657D" w:rsidP="003D657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Semester V</w:t>
      </w:r>
    </w:p>
    <w:p w:rsidR="003D657D" w:rsidRPr="00265256" w:rsidRDefault="004705E6" w:rsidP="003D657D">
      <w:pPr>
        <w:pStyle w:val="Default"/>
        <w:jc w:val="center"/>
        <w:rPr>
          <w:b/>
          <w:sz w:val="28"/>
          <w:szCs w:val="28"/>
        </w:rPr>
      </w:pPr>
      <w:r w:rsidRPr="00265256">
        <w:rPr>
          <w:b/>
          <w:bCs/>
          <w:sz w:val="28"/>
          <w:szCs w:val="28"/>
        </w:rPr>
        <w:t>FTQ-</w:t>
      </w:r>
      <w:r w:rsidR="00AE6803" w:rsidRPr="00265256">
        <w:rPr>
          <w:b/>
          <w:bCs/>
          <w:sz w:val="28"/>
          <w:szCs w:val="28"/>
        </w:rPr>
        <w:t>38</w:t>
      </w:r>
      <w:r w:rsidRPr="00265256">
        <w:rPr>
          <w:b/>
          <w:bCs/>
          <w:sz w:val="28"/>
          <w:szCs w:val="28"/>
        </w:rPr>
        <w:t xml:space="preserve"> </w:t>
      </w:r>
      <w:r w:rsidR="003D657D" w:rsidRPr="00265256">
        <w:rPr>
          <w:b/>
          <w:bCs/>
          <w:sz w:val="28"/>
          <w:szCs w:val="28"/>
        </w:rPr>
        <w:t xml:space="preserve">Microbial </w:t>
      </w:r>
      <w:r w:rsidR="00877F15" w:rsidRPr="00265256">
        <w:rPr>
          <w:b/>
          <w:bCs/>
          <w:sz w:val="28"/>
          <w:szCs w:val="28"/>
        </w:rPr>
        <w:t>T</w:t>
      </w:r>
      <w:r w:rsidR="003D657D" w:rsidRPr="00265256">
        <w:rPr>
          <w:b/>
          <w:bCs/>
          <w:sz w:val="28"/>
          <w:szCs w:val="28"/>
        </w:rPr>
        <w:t>echnology and Therapeutic Foods</w:t>
      </w:r>
    </w:p>
    <w:p w:rsidR="004705E6" w:rsidRPr="00265256" w:rsidRDefault="004705E6" w:rsidP="00AE6803">
      <w:pPr>
        <w:autoSpaceDE w:val="0"/>
        <w:autoSpaceDN w:val="0"/>
        <w:adjustRightInd w:val="0"/>
        <w:ind w:left="7200"/>
        <w:jc w:val="right"/>
        <w:rPr>
          <w:rFonts w:eastAsiaTheme="minorHAnsi"/>
          <w:b/>
          <w:bCs/>
          <w:lang w:bidi="ar-SA"/>
        </w:rPr>
      </w:pPr>
      <w:r w:rsidRPr="00265256">
        <w:rPr>
          <w:b/>
        </w:rPr>
        <w:t>Max Marks: 50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Theory Marks: 40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Internal Assessment: 10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Time: 3 hrs.</w:t>
      </w:r>
    </w:p>
    <w:p w:rsidR="003D657D" w:rsidRPr="00265256" w:rsidRDefault="003D657D" w:rsidP="003D65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NOTE:</w:t>
      </w:r>
    </w:p>
    <w:p w:rsidR="00342074" w:rsidRPr="00265256" w:rsidRDefault="00342074" w:rsidP="00342074">
      <w:pPr>
        <w:autoSpaceDE w:val="0"/>
        <w:autoSpaceDN w:val="0"/>
        <w:adjustRightInd w:val="0"/>
        <w:jc w:val="both"/>
        <w:rPr>
          <w:lang w:bidi="ar-SA"/>
        </w:rPr>
      </w:pPr>
      <w:r w:rsidRPr="00265256">
        <w:rPr>
          <w:b/>
          <w:lang w:bidi="ar-SA"/>
        </w:rPr>
        <w:t xml:space="preserve">Instructions for the examiner: </w:t>
      </w:r>
      <w:r w:rsidRPr="00265256">
        <w:rPr>
          <w:lang w:bidi="ar-SA"/>
        </w:rPr>
        <w:t>The examiner will set nine questions in all. All questions will carry equal marks. Q. No. 1 which will be objective/short answer type covering the entire syllabus, will be compulsory. The remaining questions will be set section wise with questions 4 from each section. Each question should be divided into parts &amp; the distribution of marks be indicated part wise</w:t>
      </w:r>
    </w:p>
    <w:p w:rsidR="00342074" w:rsidRPr="00265256" w:rsidRDefault="00342074" w:rsidP="00342074">
      <w:pPr>
        <w:autoSpaceDE w:val="0"/>
        <w:autoSpaceDN w:val="0"/>
        <w:adjustRightInd w:val="0"/>
        <w:rPr>
          <w:lang w:bidi="ar-SA"/>
        </w:rPr>
      </w:pPr>
      <w:r w:rsidRPr="00265256">
        <w:rPr>
          <w:b/>
          <w:lang w:bidi="ar-SA"/>
        </w:rPr>
        <w:t xml:space="preserve">Instructions for the candidates: </w:t>
      </w:r>
      <w:r w:rsidRPr="00265256">
        <w:rPr>
          <w:lang w:bidi="ar-SA"/>
        </w:rPr>
        <w:t>The candidates will be required to attempt Q. No. 1 &amp; four others selecting 2 questions from each section. As far as possible the question will be of short answer type.</w:t>
      </w:r>
    </w:p>
    <w:p w:rsidR="003D657D" w:rsidRPr="00265256" w:rsidRDefault="003D657D" w:rsidP="003D657D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</w:p>
    <w:p w:rsidR="003D657D" w:rsidRPr="00265256" w:rsidRDefault="003D657D" w:rsidP="003D657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bidi="ar-SA"/>
        </w:rPr>
      </w:pPr>
      <w:r w:rsidRPr="00265256">
        <w:rPr>
          <w:rFonts w:eastAsiaTheme="minorHAnsi"/>
          <w:b/>
          <w:color w:val="000000"/>
          <w:lang w:bidi="ar-SA"/>
        </w:rPr>
        <w:t>Unit-I</w:t>
      </w:r>
    </w:p>
    <w:p w:rsidR="00877F15" w:rsidRPr="00265256" w:rsidRDefault="00877F15" w:rsidP="003D657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bidi="ar-SA"/>
        </w:rPr>
      </w:pPr>
    </w:p>
    <w:p w:rsidR="003D657D" w:rsidRPr="00265256" w:rsidRDefault="00855C64" w:rsidP="00877F15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color w:val="000000"/>
          <w:lang w:bidi="ar-SA"/>
        </w:rPr>
        <w:t xml:space="preserve"> </w:t>
      </w:r>
      <w:proofErr w:type="spellStart"/>
      <w:r w:rsidRPr="00265256">
        <w:rPr>
          <w:rFonts w:eastAsiaTheme="minorHAnsi"/>
          <w:b/>
          <w:color w:val="000000"/>
          <w:lang w:bidi="ar-SA"/>
        </w:rPr>
        <w:t>Introduction</w:t>
      </w:r>
      <w:proofErr w:type="gramStart"/>
      <w:r w:rsidRPr="00265256">
        <w:rPr>
          <w:rFonts w:eastAsiaTheme="minorHAnsi"/>
          <w:color w:val="000000"/>
          <w:lang w:bidi="ar-SA"/>
        </w:rPr>
        <w:t>:</w:t>
      </w:r>
      <w:r w:rsidR="003D657D" w:rsidRPr="00265256">
        <w:rPr>
          <w:rFonts w:eastAsiaTheme="minorHAnsi"/>
          <w:color w:val="000000"/>
          <w:lang w:bidi="ar-SA"/>
        </w:rPr>
        <w:t>Definition</w:t>
      </w:r>
      <w:proofErr w:type="spellEnd"/>
      <w:proofErr w:type="gramEnd"/>
      <w:r w:rsidR="003D657D" w:rsidRPr="00265256">
        <w:rPr>
          <w:rFonts w:eastAsiaTheme="minorHAnsi"/>
          <w:color w:val="000000"/>
          <w:lang w:bidi="ar-SA"/>
        </w:rPr>
        <w:t xml:space="preserve">, development of functional foods, isolation, storage, processing and stability of </w:t>
      </w:r>
      <w:proofErr w:type="spellStart"/>
      <w:r w:rsidR="003D657D" w:rsidRPr="00265256">
        <w:rPr>
          <w:rFonts w:eastAsiaTheme="minorHAnsi"/>
          <w:color w:val="000000"/>
          <w:lang w:bidi="ar-SA"/>
        </w:rPr>
        <w:t>phyochemicals</w:t>
      </w:r>
      <w:proofErr w:type="spellEnd"/>
      <w:r w:rsidR="003D657D" w:rsidRPr="00265256">
        <w:rPr>
          <w:rFonts w:eastAsiaTheme="minorHAnsi"/>
          <w:color w:val="000000"/>
          <w:lang w:bidi="ar-SA"/>
        </w:rPr>
        <w:t>/bioactive compounds.</w:t>
      </w:r>
    </w:p>
    <w:p w:rsidR="00AE6803" w:rsidRPr="00265256" w:rsidRDefault="00AE6803" w:rsidP="00877F1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bidi="ar-SA"/>
        </w:rPr>
      </w:pPr>
    </w:p>
    <w:p w:rsidR="003D657D" w:rsidRPr="00265256" w:rsidRDefault="003D657D" w:rsidP="00877F15">
      <w:pPr>
        <w:autoSpaceDE w:val="0"/>
        <w:autoSpaceDN w:val="0"/>
        <w:adjustRightInd w:val="0"/>
        <w:jc w:val="both"/>
      </w:pPr>
      <w:r w:rsidRPr="00265256">
        <w:rPr>
          <w:rFonts w:eastAsiaTheme="minorHAnsi"/>
          <w:b/>
          <w:bCs/>
          <w:color w:val="000000"/>
          <w:lang w:bidi="ar-SA"/>
        </w:rPr>
        <w:t>Prebiotics and probiotics</w:t>
      </w:r>
      <w:r w:rsidRPr="00265256">
        <w:rPr>
          <w:rFonts w:eastAsiaTheme="minorHAnsi"/>
          <w:color w:val="000000"/>
          <w:lang w:bidi="ar-SA"/>
        </w:rPr>
        <w:t xml:space="preserve">: usefulness of probiotics and prebiotics in gastro intestinal health and other benefits, beneficial microbes; prebiotic ingredients in foods; types of prebiotics and their effects on gut microbes, resistant starch, </w:t>
      </w:r>
      <w:proofErr w:type="spellStart"/>
      <w:r w:rsidRPr="00265256">
        <w:rPr>
          <w:rFonts w:eastAsiaTheme="minorHAnsi"/>
          <w:color w:val="000000"/>
          <w:lang w:bidi="ar-SA"/>
        </w:rPr>
        <w:t>fructo</w:t>
      </w:r>
      <w:proofErr w:type="spellEnd"/>
      <w:r w:rsidRPr="00265256">
        <w:rPr>
          <w:rFonts w:eastAsiaTheme="minorHAnsi"/>
          <w:color w:val="000000"/>
          <w:lang w:bidi="ar-SA"/>
        </w:rPr>
        <w:t>-oligosaccharides as probiotic food components..</w:t>
      </w:r>
      <w:r w:rsidRPr="00265256">
        <w:t xml:space="preserve"> Health benefits of </w:t>
      </w:r>
      <w:proofErr w:type="spellStart"/>
      <w:r w:rsidRPr="00265256">
        <w:t>nutraceuticals</w:t>
      </w:r>
      <w:proofErr w:type="spellEnd"/>
      <w:r w:rsidRPr="00265256">
        <w:t xml:space="preserve">, natural pigments (chlorophyll, </w:t>
      </w:r>
      <w:proofErr w:type="spellStart"/>
      <w:r w:rsidRPr="00265256">
        <w:t>chlorophyllin</w:t>
      </w:r>
      <w:proofErr w:type="spellEnd"/>
      <w:r w:rsidRPr="00265256">
        <w:t xml:space="preserve">, carotenoids) </w:t>
      </w:r>
      <w:proofErr w:type="spellStart"/>
      <w:r w:rsidRPr="00265256">
        <w:t>anthocyanins</w:t>
      </w:r>
      <w:proofErr w:type="spellEnd"/>
      <w:r w:rsidRPr="00265256">
        <w:t xml:space="preserve">, </w:t>
      </w:r>
      <w:proofErr w:type="spellStart"/>
      <w:r w:rsidRPr="00265256">
        <w:t>glucosinolates</w:t>
      </w:r>
      <w:proofErr w:type="spellEnd"/>
      <w:r w:rsidRPr="00265256">
        <w:t xml:space="preserve">, </w:t>
      </w:r>
      <w:proofErr w:type="spellStart"/>
      <w:r w:rsidRPr="00265256">
        <w:t>isoflavonoids</w:t>
      </w:r>
      <w:proofErr w:type="spellEnd"/>
      <w:r w:rsidRPr="00265256">
        <w:t xml:space="preserve">, phytoestrogens, omega-3 and omega-6 fatty acids, antioxidants, </w:t>
      </w:r>
      <w:proofErr w:type="spellStart"/>
      <w:r w:rsidRPr="00265256">
        <w:t>phytosterols</w:t>
      </w:r>
      <w:proofErr w:type="spellEnd"/>
      <w:r w:rsidRPr="00265256">
        <w:t>; dosage for effective control of disease or health benefit with adequate safety</w:t>
      </w:r>
    </w:p>
    <w:p w:rsidR="003D657D" w:rsidRPr="00265256" w:rsidRDefault="003D657D" w:rsidP="00877F15">
      <w:pPr>
        <w:autoSpaceDE w:val="0"/>
        <w:autoSpaceDN w:val="0"/>
        <w:adjustRightInd w:val="0"/>
        <w:jc w:val="both"/>
      </w:pPr>
    </w:p>
    <w:p w:rsidR="003D657D" w:rsidRPr="00265256" w:rsidRDefault="003D657D" w:rsidP="00877F15">
      <w:pPr>
        <w:autoSpaceDE w:val="0"/>
        <w:autoSpaceDN w:val="0"/>
        <w:adjustRightInd w:val="0"/>
        <w:ind w:left="3600" w:firstLine="720"/>
        <w:jc w:val="both"/>
        <w:rPr>
          <w:rFonts w:eastAsiaTheme="minorHAnsi"/>
          <w:b/>
          <w:color w:val="000000"/>
          <w:lang w:bidi="ar-SA"/>
        </w:rPr>
      </w:pPr>
      <w:r w:rsidRPr="00265256">
        <w:rPr>
          <w:rFonts w:eastAsiaTheme="minorHAnsi"/>
          <w:b/>
          <w:color w:val="000000"/>
          <w:lang w:bidi="ar-SA"/>
        </w:rPr>
        <w:t>Unit-II</w:t>
      </w:r>
    </w:p>
    <w:p w:rsidR="00877F15" w:rsidRPr="00265256" w:rsidRDefault="00877F15" w:rsidP="00877F15">
      <w:pPr>
        <w:autoSpaceDE w:val="0"/>
        <w:autoSpaceDN w:val="0"/>
        <w:adjustRightInd w:val="0"/>
        <w:ind w:left="3600" w:firstLine="720"/>
        <w:jc w:val="both"/>
        <w:rPr>
          <w:rFonts w:eastAsiaTheme="minorHAnsi"/>
          <w:b/>
          <w:color w:val="000000"/>
          <w:lang w:bidi="ar-SA"/>
        </w:rPr>
      </w:pPr>
    </w:p>
    <w:p w:rsidR="009819A3" w:rsidRPr="00265256" w:rsidRDefault="00455DCC" w:rsidP="00877F15">
      <w:pPr>
        <w:autoSpaceDE w:val="0"/>
        <w:autoSpaceDN w:val="0"/>
        <w:adjustRightInd w:val="0"/>
        <w:jc w:val="both"/>
      </w:pPr>
      <w:r w:rsidRPr="00265256">
        <w:rPr>
          <w:b/>
          <w:bCs/>
        </w:rPr>
        <w:t>Fermentation technology</w:t>
      </w:r>
      <w:proofErr w:type="gramStart"/>
      <w:r w:rsidRPr="00265256">
        <w:t>:-</w:t>
      </w:r>
      <w:proofErr w:type="gramEnd"/>
      <w:r w:rsidRPr="00265256">
        <w:t xml:space="preserve"> Fermentation definition, type- aerobic and anaerobic Fermentation. Design of typical bioreactors and their parts, function and operations. </w:t>
      </w:r>
    </w:p>
    <w:p w:rsidR="00AE6803" w:rsidRPr="00265256" w:rsidRDefault="00AE6803" w:rsidP="00877F15">
      <w:pPr>
        <w:autoSpaceDE w:val="0"/>
        <w:autoSpaceDN w:val="0"/>
        <w:adjustRightInd w:val="0"/>
        <w:jc w:val="both"/>
        <w:rPr>
          <w:b/>
          <w:bCs/>
        </w:rPr>
      </w:pPr>
    </w:p>
    <w:p w:rsidR="00455DCC" w:rsidRPr="00265256" w:rsidRDefault="00B47D02" w:rsidP="00877F15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b/>
          <w:bCs/>
        </w:rPr>
        <w:t>Fermented Food Products</w:t>
      </w:r>
      <w:proofErr w:type="gramStart"/>
      <w:r w:rsidR="00455DCC" w:rsidRPr="00265256">
        <w:rPr>
          <w:b/>
          <w:bCs/>
        </w:rPr>
        <w:t>:-</w:t>
      </w:r>
      <w:proofErr w:type="gramEnd"/>
      <w:r w:rsidR="00455DCC" w:rsidRPr="00265256">
        <w:t xml:space="preserve"> Microbial starter culture, their uses in dairy, meat, fruits, and vegetables products. Production of pickle and olives, alcoholic beverages and acetone, </w:t>
      </w:r>
      <w:proofErr w:type="spellStart"/>
      <w:r w:rsidR="00455DCC" w:rsidRPr="00265256">
        <w:t>butanol</w:t>
      </w:r>
      <w:proofErr w:type="spellEnd"/>
      <w:r w:rsidR="00455DCC" w:rsidRPr="00265256">
        <w:t xml:space="preserve">, glutamic acid, lactic acid, citric acid, and baker’s yeast. </w:t>
      </w:r>
      <w:proofErr w:type="gramStart"/>
      <w:r w:rsidR="003D657D" w:rsidRPr="00265256">
        <w:rPr>
          <w:rFonts w:eastAsiaTheme="minorHAnsi"/>
          <w:color w:val="000000"/>
          <w:lang w:bidi="ar-SA"/>
        </w:rPr>
        <w:t>and</w:t>
      </w:r>
      <w:proofErr w:type="gramEnd"/>
      <w:r w:rsidR="003D657D" w:rsidRPr="00265256">
        <w:rPr>
          <w:rFonts w:eastAsiaTheme="minorHAnsi"/>
          <w:color w:val="000000"/>
          <w:lang w:bidi="ar-SA"/>
        </w:rPr>
        <w:t xml:space="preserve"> L-Aspartic acid.</w:t>
      </w:r>
    </w:p>
    <w:p w:rsidR="00AE6803" w:rsidRPr="00265256" w:rsidRDefault="00AE6803" w:rsidP="0034207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bidi="ar-SA"/>
        </w:rPr>
      </w:pPr>
    </w:p>
    <w:p w:rsidR="00E16868" w:rsidRPr="00265256" w:rsidRDefault="003D657D" w:rsidP="00342074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Production of vitamins</w:t>
      </w:r>
      <w:r w:rsidRPr="00265256">
        <w:rPr>
          <w:rFonts w:eastAsiaTheme="minorHAnsi"/>
          <w:color w:val="000000"/>
          <w:lang w:bidi="ar-SA"/>
        </w:rPr>
        <w:t xml:space="preserve">-Thiamin B-1, Riboflavin (B-2), vitamin B-12. Microbial polysaccharides: fermentative production of Xanthan gums, Dextran, </w:t>
      </w:r>
      <w:proofErr w:type="spellStart"/>
      <w:r w:rsidRPr="00265256">
        <w:rPr>
          <w:rFonts w:eastAsiaTheme="minorHAnsi"/>
          <w:color w:val="000000"/>
          <w:lang w:bidi="ar-SA"/>
        </w:rPr>
        <w:t>Pullulan</w:t>
      </w:r>
      <w:proofErr w:type="spellEnd"/>
      <w:r w:rsidRPr="00265256">
        <w:rPr>
          <w:rFonts w:eastAsiaTheme="minorHAnsi"/>
          <w:color w:val="000000"/>
          <w:lang w:bidi="ar-SA"/>
        </w:rPr>
        <w:t>.</w:t>
      </w:r>
    </w:p>
    <w:p w:rsidR="004705E6" w:rsidRPr="00265256" w:rsidRDefault="004705E6" w:rsidP="003D65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05E6" w:rsidRPr="00265256" w:rsidRDefault="004705E6" w:rsidP="003D65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657D" w:rsidRPr="00265256" w:rsidRDefault="003D657D" w:rsidP="003D657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bidi="ar-SA"/>
        </w:rPr>
      </w:pPr>
      <w:r w:rsidRPr="00265256">
        <w:rPr>
          <w:b/>
          <w:bCs/>
          <w:sz w:val="28"/>
          <w:szCs w:val="28"/>
        </w:rPr>
        <w:t>Recommended Books:</w:t>
      </w:r>
    </w:p>
    <w:p w:rsidR="00877F15" w:rsidRPr="00265256" w:rsidRDefault="003D657D" w:rsidP="000969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7F15" w:rsidRPr="00265256">
        <w:rPr>
          <w:rFonts w:ascii="Times New Roman" w:eastAsia="Times New Roman" w:hAnsi="Times New Roman" w:cs="Times New Roman"/>
          <w:sz w:val="24"/>
          <w:szCs w:val="24"/>
        </w:rPr>
        <w:t>Gibson GR &amp; William CM. (2000).Functional Foods - Concept to Products.</w:t>
      </w:r>
    </w:p>
    <w:p w:rsidR="0004216B" w:rsidRDefault="00877F15" w:rsidP="000969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Goldberg I. (1994). Functional Foods: Designer Foods, </w:t>
      </w:r>
      <w:proofErr w:type="spellStart"/>
      <w:r w:rsidRPr="00265256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 Food</w:t>
      </w:r>
    </w:p>
    <w:p w:rsidR="00877F15" w:rsidRPr="00265256" w:rsidRDefault="00877F15" w:rsidP="000969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25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6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F15" w:rsidRPr="00265256" w:rsidRDefault="00877F15" w:rsidP="000969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Prescott &amp; Dunn's Industrial Microbiology by B. Reed </w:t>
      </w:r>
      <w:proofErr w:type="spellStart"/>
      <w:r w:rsidRPr="00265256">
        <w:rPr>
          <w:rFonts w:ascii="Times New Roman" w:eastAsia="Times New Roman" w:hAnsi="Times New Roman" w:cs="Times New Roman"/>
          <w:sz w:val="24"/>
          <w:szCs w:val="24"/>
        </w:rPr>
        <w:t>millian</w:t>
      </w:r>
      <w:proofErr w:type="spellEnd"/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 Publishers Ltd. Connecticut</w:t>
      </w:r>
    </w:p>
    <w:p w:rsidR="00855C64" w:rsidRPr="00265256" w:rsidRDefault="00877F15" w:rsidP="000969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Biotechnology by R.H. </w:t>
      </w:r>
      <w:proofErr w:type="spellStart"/>
      <w:r w:rsidRPr="00265256">
        <w:rPr>
          <w:rFonts w:ascii="Times New Roman" w:eastAsia="Times New Roman" w:hAnsi="Times New Roman" w:cs="Times New Roman"/>
          <w:sz w:val="24"/>
          <w:szCs w:val="24"/>
        </w:rPr>
        <w:t>Rejm</w:t>
      </w:r>
      <w:proofErr w:type="spellEnd"/>
      <w:r w:rsidRPr="00265256">
        <w:rPr>
          <w:rFonts w:ascii="Times New Roman" w:eastAsia="Times New Roman" w:hAnsi="Times New Roman" w:cs="Times New Roman"/>
          <w:sz w:val="24"/>
          <w:szCs w:val="24"/>
        </w:rPr>
        <w:t xml:space="preserve"> and G. Reed </w:t>
      </w:r>
      <w:r w:rsidR="003D657D" w:rsidRPr="00265256">
        <w:rPr>
          <w:rFonts w:ascii="Times New Roman" w:eastAsia="Times New Roman" w:hAnsi="Times New Roman" w:cs="Times New Roman"/>
          <w:sz w:val="24"/>
          <w:szCs w:val="24"/>
        </w:rPr>
        <w:t xml:space="preserve">Vol. 4, 5, 6, &amp; 7a), </w:t>
      </w:r>
      <w:proofErr w:type="spellStart"/>
      <w:r w:rsidR="003D657D" w:rsidRPr="00265256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="003D657D" w:rsidRPr="00265256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</w:p>
    <w:p w:rsidR="00E16868" w:rsidRPr="00265256" w:rsidRDefault="00E16868" w:rsidP="00A022A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bidi="ar-SA"/>
        </w:rPr>
      </w:pPr>
    </w:p>
    <w:p w:rsidR="00D76E73" w:rsidRPr="00265256" w:rsidRDefault="00D76E73" w:rsidP="00440F3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D76E73" w:rsidRPr="00265256" w:rsidRDefault="00D76E73" w:rsidP="00AE68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AA3F30" w:rsidRDefault="00AA3F30" w:rsidP="00A02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A022AF" w:rsidRPr="00265256" w:rsidRDefault="00A022AF" w:rsidP="00A02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Semester V</w:t>
      </w:r>
    </w:p>
    <w:p w:rsidR="00D72D08" w:rsidRPr="00265256" w:rsidRDefault="009A1879" w:rsidP="00D72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256">
        <w:rPr>
          <w:b/>
          <w:bCs/>
          <w:sz w:val="28"/>
          <w:szCs w:val="28"/>
        </w:rPr>
        <w:t>FTQ-</w:t>
      </w:r>
      <w:r w:rsidR="00AE6803" w:rsidRPr="00265256">
        <w:rPr>
          <w:b/>
          <w:bCs/>
          <w:sz w:val="28"/>
          <w:szCs w:val="28"/>
        </w:rPr>
        <w:t>39</w:t>
      </w:r>
      <w:r w:rsidRPr="00265256">
        <w:rPr>
          <w:b/>
          <w:bCs/>
          <w:sz w:val="28"/>
          <w:szCs w:val="28"/>
        </w:rPr>
        <w:t xml:space="preserve"> </w:t>
      </w:r>
      <w:r w:rsidR="00C404F5" w:rsidRPr="00265256">
        <w:rPr>
          <w:b/>
          <w:bCs/>
          <w:sz w:val="28"/>
          <w:szCs w:val="28"/>
        </w:rPr>
        <w:t>Food</w:t>
      </w:r>
      <w:r w:rsidR="00877F15" w:rsidRPr="00265256">
        <w:rPr>
          <w:b/>
          <w:bCs/>
          <w:sz w:val="28"/>
          <w:szCs w:val="28"/>
        </w:rPr>
        <w:t xml:space="preserve"> Industr</w:t>
      </w:r>
      <w:r w:rsidR="004705E6" w:rsidRPr="00265256">
        <w:rPr>
          <w:b/>
          <w:bCs/>
          <w:sz w:val="28"/>
          <w:szCs w:val="28"/>
        </w:rPr>
        <w:t>y</w:t>
      </w:r>
      <w:r w:rsidR="00877F15" w:rsidRPr="00265256">
        <w:rPr>
          <w:b/>
          <w:bCs/>
          <w:sz w:val="28"/>
          <w:szCs w:val="28"/>
        </w:rPr>
        <w:t xml:space="preserve"> Waste</w:t>
      </w:r>
      <w:r w:rsidR="004705E6" w:rsidRPr="00265256">
        <w:rPr>
          <w:b/>
          <w:bCs/>
          <w:sz w:val="28"/>
          <w:szCs w:val="28"/>
        </w:rPr>
        <w:t xml:space="preserve"> and By Product </w:t>
      </w:r>
      <w:r w:rsidRPr="00265256">
        <w:rPr>
          <w:b/>
          <w:bCs/>
          <w:sz w:val="28"/>
          <w:szCs w:val="28"/>
        </w:rPr>
        <w:t>Management</w:t>
      </w:r>
      <w:r w:rsidR="00D72D08" w:rsidRPr="00265256">
        <w:rPr>
          <w:b/>
          <w:bCs/>
          <w:sz w:val="28"/>
          <w:szCs w:val="28"/>
        </w:rPr>
        <w:t xml:space="preserve"> </w:t>
      </w:r>
    </w:p>
    <w:p w:rsidR="004705E6" w:rsidRPr="00265256" w:rsidRDefault="00C404F5" w:rsidP="00AE6803">
      <w:pPr>
        <w:autoSpaceDE w:val="0"/>
        <w:autoSpaceDN w:val="0"/>
        <w:adjustRightInd w:val="0"/>
        <w:ind w:left="7200"/>
        <w:jc w:val="right"/>
        <w:rPr>
          <w:rFonts w:eastAsiaTheme="minorHAnsi"/>
          <w:b/>
          <w:bCs/>
          <w:lang w:bidi="ar-SA"/>
        </w:rPr>
      </w:pPr>
      <w:r w:rsidRPr="00265256">
        <w:rPr>
          <w:rFonts w:eastAsiaTheme="minorHAnsi"/>
          <w:b/>
          <w:sz w:val="28"/>
          <w:szCs w:val="28"/>
          <w:lang w:bidi="ar-SA"/>
        </w:rPr>
        <w:t xml:space="preserve"> </w:t>
      </w:r>
      <w:r w:rsidR="009819A3" w:rsidRPr="00265256">
        <w:rPr>
          <w:rFonts w:eastAsiaTheme="minorHAnsi"/>
          <w:b/>
          <w:sz w:val="28"/>
          <w:szCs w:val="28"/>
          <w:lang w:bidi="ar-SA"/>
        </w:rPr>
        <w:tab/>
      </w:r>
      <w:r w:rsidR="004705E6" w:rsidRPr="00265256">
        <w:rPr>
          <w:b/>
        </w:rPr>
        <w:t>Max Marks: 50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Theory Marks: 40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Internal Assessment: 10</w:t>
      </w:r>
    </w:p>
    <w:p w:rsidR="004705E6" w:rsidRPr="00265256" w:rsidRDefault="004705E6" w:rsidP="00AE6803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>Time: 3 hrs.</w:t>
      </w:r>
    </w:p>
    <w:p w:rsidR="00A022AF" w:rsidRPr="00265256" w:rsidRDefault="00A022AF" w:rsidP="004705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sz w:val="28"/>
          <w:szCs w:val="28"/>
          <w:lang w:bidi="ar-SA"/>
        </w:rPr>
        <w:t>NOTE:</w:t>
      </w:r>
    </w:p>
    <w:p w:rsidR="00342074" w:rsidRPr="00265256" w:rsidRDefault="00342074" w:rsidP="00342074">
      <w:pPr>
        <w:autoSpaceDE w:val="0"/>
        <w:autoSpaceDN w:val="0"/>
        <w:adjustRightInd w:val="0"/>
        <w:jc w:val="both"/>
        <w:rPr>
          <w:lang w:bidi="ar-SA"/>
        </w:rPr>
      </w:pPr>
      <w:r w:rsidRPr="00265256">
        <w:rPr>
          <w:b/>
          <w:lang w:bidi="ar-SA"/>
        </w:rPr>
        <w:t xml:space="preserve">Instructions for the examiner: </w:t>
      </w:r>
      <w:r w:rsidRPr="00265256">
        <w:rPr>
          <w:lang w:bidi="ar-SA"/>
        </w:rPr>
        <w:t>The examiner will set nine questions in all. All questions will carry equal marks. Q. No. 1 which will be objective/short answer type covering the entire syllabus, will be compulsory. The remaining questions will be set section wise with questions 4 from each section. Each question should be divided into parts &amp; the distribution of marks be indicated part wise</w:t>
      </w:r>
    </w:p>
    <w:p w:rsidR="00A022AF" w:rsidRPr="00265256" w:rsidRDefault="00342074" w:rsidP="00A022AF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b/>
          <w:lang w:bidi="ar-SA"/>
        </w:rPr>
        <w:t xml:space="preserve">Instructions for the candidates: </w:t>
      </w:r>
      <w:r w:rsidRPr="00265256">
        <w:rPr>
          <w:lang w:bidi="ar-SA"/>
        </w:rPr>
        <w:t>The candidates will be required to attempt Q. No. 1 &amp; four others selecting 2 questions from each section. As far as possible the question will be of short answer type.</w:t>
      </w:r>
    </w:p>
    <w:p w:rsidR="00A022AF" w:rsidRPr="00265256" w:rsidRDefault="00A022AF" w:rsidP="00A022A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</w:t>
      </w:r>
    </w:p>
    <w:p w:rsidR="00AE6803" w:rsidRPr="00265256" w:rsidRDefault="00BF3162" w:rsidP="00D76E73">
      <w:pPr>
        <w:autoSpaceDE w:val="0"/>
        <w:autoSpaceDN w:val="0"/>
        <w:adjustRightInd w:val="0"/>
        <w:jc w:val="both"/>
      </w:pPr>
      <w:r w:rsidRPr="00265256">
        <w:rPr>
          <w:b/>
          <w:bCs/>
        </w:rPr>
        <w:t>Introduction:-</w:t>
      </w:r>
      <w:r w:rsidRPr="00265256">
        <w:t xml:space="preserve">Type of waste and magnitude of waste generation in different food processing industries, concept, scope and importance of waste management and effluent treatment. 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</w:pPr>
    </w:p>
    <w:p w:rsidR="00BF3162" w:rsidRPr="00265256" w:rsidRDefault="00BF3162" w:rsidP="00D76E73">
      <w:pPr>
        <w:autoSpaceDE w:val="0"/>
        <w:autoSpaceDN w:val="0"/>
        <w:adjustRightInd w:val="0"/>
        <w:jc w:val="both"/>
        <w:rPr>
          <w:b/>
          <w:bCs/>
        </w:rPr>
      </w:pPr>
      <w:r w:rsidRPr="00265256">
        <w:rPr>
          <w:b/>
          <w:bCs/>
        </w:rPr>
        <w:t>Waste Characterization</w:t>
      </w:r>
      <w:r w:rsidR="009A1879" w:rsidRPr="00265256">
        <w:t>:- Temperature</w:t>
      </w:r>
      <w:r w:rsidRPr="00265256">
        <w:t>, pH, oxygen Demand (BOD, COD, TOD), fat, oil and grease content, metal con</w:t>
      </w:r>
      <w:r w:rsidR="009A1879" w:rsidRPr="00265256">
        <w:t xml:space="preserve">tent, forms of phosphorus and </w:t>
      </w:r>
      <w:proofErr w:type="spellStart"/>
      <w:r w:rsidR="009A1879" w:rsidRPr="00265256">
        <w:t>sul</w:t>
      </w:r>
      <w:r w:rsidRPr="00265256">
        <w:t>phur</w:t>
      </w:r>
      <w:proofErr w:type="spellEnd"/>
      <w:r w:rsidRPr="00265256">
        <w:t xml:space="preserve"> in waste wa</w:t>
      </w:r>
      <w:r w:rsidR="009A1879" w:rsidRPr="00265256">
        <w:t>ters, microbiology of waste, oth</w:t>
      </w:r>
      <w:r w:rsidRPr="00265256">
        <w:t>er ingredients like insecticide, pesticides and fungicides, residues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bidi="ar-SA"/>
        </w:rPr>
      </w:pPr>
    </w:p>
    <w:p w:rsidR="00BF3162" w:rsidRPr="00265256" w:rsidRDefault="00A022AF" w:rsidP="00D76E73">
      <w:pPr>
        <w:autoSpaceDE w:val="0"/>
        <w:autoSpaceDN w:val="0"/>
        <w:adjustRightInd w:val="0"/>
        <w:jc w:val="both"/>
      </w:pPr>
      <w:r w:rsidRPr="00265256">
        <w:rPr>
          <w:rFonts w:eastAsiaTheme="minorHAnsi"/>
          <w:b/>
          <w:bCs/>
          <w:color w:val="000000"/>
          <w:lang w:bidi="ar-SA"/>
        </w:rPr>
        <w:t>Utilization of waste</w:t>
      </w:r>
      <w:r w:rsidRPr="00265256">
        <w:rPr>
          <w:rFonts w:eastAsiaTheme="minorHAnsi"/>
          <w:color w:val="000000"/>
          <w:lang w:bidi="ar-SA"/>
        </w:rPr>
        <w:t xml:space="preserve">: </w:t>
      </w:r>
      <w:r w:rsidR="00BF3162" w:rsidRPr="00265256">
        <w:t xml:space="preserve">Processes for waste utilization from fruit and vegetable industries - Distillation for production of alcohol - oil extraction from waste - waste management in sugar mills - citric acid production from fruit waste, extraction of active ingredients from fruit waste. 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  <w:rPr>
          <w:b/>
          <w:bCs/>
        </w:rPr>
      </w:pPr>
    </w:p>
    <w:p w:rsidR="00A022AF" w:rsidRPr="00265256" w:rsidRDefault="00BF3162" w:rsidP="00D76E73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b/>
          <w:bCs/>
        </w:rPr>
        <w:t xml:space="preserve">By-Products Utilization of Wheat and Pulse </w:t>
      </w:r>
      <w:proofErr w:type="gramStart"/>
      <w:r w:rsidRPr="00265256">
        <w:rPr>
          <w:b/>
          <w:bCs/>
        </w:rPr>
        <w:t>Mill</w:t>
      </w:r>
      <w:r w:rsidRPr="00265256">
        <w:t xml:space="preserve"> :</w:t>
      </w:r>
      <w:proofErr w:type="gramEnd"/>
      <w:r w:rsidRPr="00265256">
        <w:t xml:space="preserve"> By products of wheat milling- germs and bran - by products of pulses milling - husk, germs and broken. Coconut processing - byproduct utilization - fuel briquette.</w:t>
      </w:r>
    </w:p>
    <w:p w:rsidR="00A022AF" w:rsidRPr="00265256" w:rsidRDefault="00A022AF" w:rsidP="00A022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>Unit II</w:t>
      </w:r>
    </w:p>
    <w:p w:rsidR="00E16868" w:rsidRPr="00265256" w:rsidRDefault="00E16868" w:rsidP="00D76E73">
      <w:pPr>
        <w:autoSpaceDE w:val="0"/>
        <w:autoSpaceDN w:val="0"/>
        <w:adjustRightInd w:val="0"/>
        <w:jc w:val="both"/>
      </w:pPr>
      <w:r w:rsidRPr="00265256">
        <w:rPr>
          <w:b/>
          <w:bCs/>
        </w:rPr>
        <w:t xml:space="preserve">Fish, Meat and Poultry Waste </w:t>
      </w:r>
      <w:proofErr w:type="gramStart"/>
      <w:r w:rsidRPr="00265256">
        <w:rPr>
          <w:b/>
          <w:bCs/>
        </w:rPr>
        <w:t>Utilization</w:t>
      </w:r>
      <w:r w:rsidRPr="00265256">
        <w:t xml:space="preserve"> :</w:t>
      </w:r>
      <w:proofErr w:type="gramEnd"/>
      <w:r w:rsidRPr="00265256">
        <w:t xml:space="preserve"> Fish Industry by products and Waste utilization-meat and poultry waste recycling. . 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  <w:rPr>
          <w:b/>
        </w:rPr>
      </w:pPr>
    </w:p>
    <w:p w:rsidR="00BF3162" w:rsidRPr="00265256" w:rsidRDefault="00BF3162" w:rsidP="00D76E73">
      <w:pPr>
        <w:autoSpaceDE w:val="0"/>
        <w:autoSpaceDN w:val="0"/>
        <w:adjustRightInd w:val="0"/>
        <w:jc w:val="both"/>
      </w:pPr>
      <w:r w:rsidRPr="00265256">
        <w:rPr>
          <w:b/>
        </w:rPr>
        <w:t>Environmental Protection Act</w:t>
      </w:r>
      <w:r w:rsidRPr="00265256">
        <w:t xml:space="preserve"> and specification for effluent of different food industries. Waste, Utilization </w:t>
      </w:r>
      <w:r w:rsidRPr="00265256">
        <w:rPr>
          <w:rFonts w:eastAsiaTheme="minorHAnsi"/>
          <w:color w:val="000000"/>
          <w:lang w:bidi="ar-SA"/>
        </w:rPr>
        <w:t>Environment management systems (ISP 14000) and its application in food industry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  <w:rPr>
          <w:b/>
          <w:bCs/>
        </w:rPr>
      </w:pPr>
    </w:p>
    <w:p w:rsidR="00BF3162" w:rsidRPr="00265256" w:rsidRDefault="00E16868" w:rsidP="00D76E73">
      <w:pPr>
        <w:autoSpaceDE w:val="0"/>
        <w:autoSpaceDN w:val="0"/>
        <w:adjustRightInd w:val="0"/>
        <w:jc w:val="both"/>
      </w:pPr>
      <w:r w:rsidRPr="00265256">
        <w:rPr>
          <w:b/>
          <w:bCs/>
        </w:rPr>
        <w:t>Effluent</w:t>
      </w:r>
      <w:r w:rsidR="00BF3162" w:rsidRPr="00265256">
        <w:rPr>
          <w:b/>
          <w:bCs/>
        </w:rPr>
        <w:t xml:space="preserve"> Treatment</w:t>
      </w:r>
      <w:proofErr w:type="gramStart"/>
      <w:r w:rsidR="00BF3162" w:rsidRPr="00265256">
        <w:t>:-</w:t>
      </w:r>
      <w:proofErr w:type="gramEnd"/>
      <w:r w:rsidR="00BF3162" w:rsidRPr="00265256">
        <w:t xml:space="preserve"> Pre-treatment of waste: sedimentation, coagulation, flocculation and floatation. Secondary treatments: biological oxidation-trickling filters, oxidation ditches, activated sludge process, rotating biological contractors, lagoons </w:t>
      </w:r>
    </w:p>
    <w:p w:rsidR="00AE6803" w:rsidRPr="00265256" w:rsidRDefault="00AE6803" w:rsidP="00D76E73">
      <w:pPr>
        <w:autoSpaceDE w:val="0"/>
        <w:autoSpaceDN w:val="0"/>
        <w:adjustRightInd w:val="0"/>
        <w:jc w:val="both"/>
        <w:rPr>
          <w:b/>
          <w:bCs/>
        </w:rPr>
      </w:pPr>
    </w:p>
    <w:p w:rsidR="00E16868" w:rsidRPr="00265256" w:rsidRDefault="00BF3162" w:rsidP="00D76E73">
      <w:pPr>
        <w:autoSpaceDE w:val="0"/>
        <w:autoSpaceDN w:val="0"/>
        <w:adjustRightInd w:val="0"/>
        <w:jc w:val="both"/>
        <w:rPr>
          <w:rFonts w:eastAsiaTheme="minorHAnsi"/>
          <w:color w:val="000000"/>
          <w:lang w:bidi="ar-SA"/>
        </w:rPr>
      </w:pPr>
      <w:r w:rsidRPr="00265256">
        <w:rPr>
          <w:b/>
          <w:bCs/>
        </w:rPr>
        <w:t>Tertiary treatment</w:t>
      </w:r>
      <w:r w:rsidRPr="00265256">
        <w:t xml:space="preserve">:- Advanced waste water treatment process-sand, coal and activated carbon filters, phosphorus, </w:t>
      </w:r>
      <w:proofErr w:type="spellStart"/>
      <w:r w:rsidRPr="00265256">
        <w:t>sulphur</w:t>
      </w:r>
      <w:proofErr w:type="spellEnd"/>
      <w:r w:rsidRPr="00265256">
        <w:t xml:space="preserve">, nitrogen and heavy metals removal Assessment, treatments and disposal of soil waste; concept of vermin composting and bio-gas generation </w:t>
      </w:r>
    </w:p>
    <w:p w:rsidR="00AE6803" w:rsidRPr="00265256" w:rsidRDefault="00AE6803" w:rsidP="00A022A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bidi="ar-SA"/>
        </w:rPr>
      </w:pPr>
    </w:p>
    <w:p w:rsidR="00A022AF" w:rsidRPr="00265256" w:rsidRDefault="00A022AF" w:rsidP="00A022AF">
      <w:pPr>
        <w:autoSpaceDE w:val="0"/>
        <w:autoSpaceDN w:val="0"/>
        <w:adjustRightInd w:val="0"/>
        <w:rPr>
          <w:rFonts w:eastAsiaTheme="minorHAnsi"/>
          <w:color w:val="000000"/>
          <w:lang w:bidi="ar-SA"/>
        </w:rPr>
      </w:pPr>
      <w:r w:rsidRPr="00265256">
        <w:rPr>
          <w:rFonts w:eastAsiaTheme="minorHAnsi"/>
          <w:b/>
          <w:bCs/>
          <w:color w:val="000000"/>
          <w:lang w:bidi="ar-SA"/>
        </w:rPr>
        <w:t xml:space="preserve">Recommended Books: </w:t>
      </w:r>
    </w:p>
    <w:p w:rsidR="00A022AF" w:rsidRPr="00265256" w:rsidRDefault="00A022AF" w:rsidP="000969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Robert R. 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Zall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(2004), Managing Food Industry Waste: Common sense methods for </w:t>
      </w: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Fod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Processors, Blackwell Publishing. </w:t>
      </w:r>
    </w:p>
    <w:p w:rsidR="00A022AF" w:rsidRPr="00265256" w:rsidRDefault="00A022AF" w:rsidP="000969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>Loannis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S. and Arvanitoyannis (2008). Waste Management in Food Industry, Academic Press </w:t>
      </w:r>
    </w:p>
    <w:p w:rsidR="00A022AF" w:rsidRPr="00265256" w:rsidRDefault="00A022AF" w:rsidP="000969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lastRenderedPageBreak/>
        <w:t>VassoOreopoulou</w:t>
      </w:r>
      <w:proofErr w:type="spellEnd"/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and Winfried Russ (2007). Utilization of byproducts and treatments of waste in Food Industry, Springer publication. </w:t>
      </w:r>
    </w:p>
    <w:p w:rsidR="00A022AF" w:rsidRPr="00265256" w:rsidRDefault="00A022AF" w:rsidP="000969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26525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Lawrence K. Wang (2006). Waste Treatments in Food Industry, Taylor and Francis. </w:t>
      </w:r>
    </w:p>
    <w:p w:rsidR="00B47D02" w:rsidRPr="00265256" w:rsidRDefault="00B47D02" w:rsidP="0034435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A022AF" w:rsidRPr="00265256" w:rsidRDefault="00A022AF" w:rsidP="00A022A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rFonts w:eastAsiaTheme="minorHAnsi"/>
          <w:b/>
          <w:bCs/>
          <w:lang w:bidi="ar-SA"/>
        </w:rPr>
        <w:t>Practical</w:t>
      </w:r>
    </w:p>
    <w:p w:rsidR="009819A3" w:rsidRPr="00265256" w:rsidRDefault="009819A3" w:rsidP="00A022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2AF" w:rsidRPr="00265256" w:rsidRDefault="00A022AF" w:rsidP="00A022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256">
        <w:rPr>
          <w:b/>
          <w:sz w:val="28"/>
          <w:szCs w:val="28"/>
        </w:rPr>
        <w:t>FTQ-</w:t>
      </w:r>
      <w:r w:rsidR="00A206CC" w:rsidRPr="00265256">
        <w:rPr>
          <w:b/>
          <w:sz w:val="28"/>
          <w:szCs w:val="28"/>
        </w:rPr>
        <w:t>4</w:t>
      </w:r>
      <w:r w:rsidR="00A351F4">
        <w:rPr>
          <w:b/>
          <w:sz w:val="28"/>
          <w:szCs w:val="28"/>
        </w:rPr>
        <w:t>0</w:t>
      </w:r>
    </w:p>
    <w:p w:rsidR="00A022AF" w:rsidRDefault="00A022AF" w:rsidP="00A022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5256">
        <w:rPr>
          <w:b/>
          <w:bCs/>
          <w:sz w:val="28"/>
          <w:szCs w:val="28"/>
        </w:rPr>
        <w:t>Advances in Food Processing</w:t>
      </w:r>
      <w:r w:rsidR="00935971" w:rsidRPr="00265256">
        <w:rPr>
          <w:b/>
          <w:bCs/>
          <w:sz w:val="28"/>
          <w:szCs w:val="28"/>
        </w:rPr>
        <w:t xml:space="preserve"> and </w:t>
      </w:r>
      <w:r w:rsidR="00AE6803" w:rsidRPr="00265256">
        <w:rPr>
          <w:b/>
          <w:bCs/>
          <w:sz w:val="28"/>
          <w:szCs w:val="28"/>
        </w:rPr>
        <w:t>Preservation</w:t>
      </w:r>
      <w:r w:rsidR="0004790E" w:rsidRPr="00265256">
        <w:rPr>
          <w:b/>
          <w:bCs/>
          <w:sz w:val="28"/>
          <w:szCs w:val="28"/>
        </w:rPr>
        <w:t xml:space="preserve"> Lab</w:t>
      </w:r>
    </w:p>
    <w:p w:rsidR="00C234E1" w:rsidRPr="00265256" w:rsidRDefault="00C234E1" w:rsidP="00A022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51C1" w:rsidRPr="006A6294" w:rsidRDefault="008551C1" w:rsidP="008551C1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M. Marks: 50</w:t>
      </w:r>
    </w:p>
    <w:p w:rsidR="008551C1" w:rsidRPr="006A6294" w:rsidRDefault="00A049EE" w:rsidP="008551C1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Practical</w:t>
      </w:r>
      <w:r w:rsidR="006F7875" w:rsidRPr="006A6294">
        <w:rPr>
          <w:rFonts w:eastAsiaTheme="minorHAnsi"/>
          <w:b/>
          <w:bCs/>
          <w:lang w:bidi="ar-SA"/>
        </w:rPr>
        <w:t>: 40</w:t>
      </w:r>
    </w:p>
    <w:p w:rsidR="006F7875" w:rsidRPr="006A6294" w:rsidRDefault="006F7875" w:rsidP="00A049EE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Internal: 10</w:t>
      </w:r>
    </w:p>
    <w:p w:rsidR="008551C1" w:rsidRPr="001B360C" w:rsidRDefault="008551C1" w:rsidP="008551C1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bidi="ar-SA"/>
        </w:rPr>
      </w:pPr>
      <w:r w:rsidRPr="006A6294">
        <w:rPr>
          <w:rFonts w:eastAsiaTheme="minorHAnsi"/>
          <w:b/>
          <w:bCs/>
          <w:lang w:bidi="ar-SA"/>
        </w:rPr>
        <w:t>Duration of Exam: 3Hrs</w:t>
      </w:r>
    </w:p>
    <w:p w:rsidR="00A022AF" w:rsidRPr="00265256" w:rsidRDefault="00A022AF" w:rsidP="00A022AF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</w:p>
    <w:p w:rsidR="00A022AF" w:rsidRDefault="00A022AF" w:rsidP="00A022AF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 xml:space="preserve">List of </w:t>
      </w:r>
      <w:r w:rsidR="006A6294" w:rsidRPr="00265256">
        <w:rPr>
          <w:rFonts w:eastAsiaTheme="minorHAnsi"/>
          <w:b/>
          <w:lang w:bidi="ar-SA"/>
        </w:rPr>
        <w:t>Practical’s</w:t>
      </w:r>
    </w:p>
    <w:p w:rsidR="00AA0723" w:rsidRPr="00AA0723" w:rsidRDefault="00AA0723" w:rsidP="00A022AF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256">
        <w:rPr>
          <w:rFonts w:ascii="Times New Roman" w:hAnsi="Times New Roman" w:cs="Times New Roman"/>
          <w:bCs/>
          <w:sz w:val="24"/>
          <w:szCs w:val="24"/>
        </w:rPr>
        <w:t>Filtration of juices for preservation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256">
        <w:rPr>
          <w:rFonts w:ascii="Times New Roman" w:hAnsi="Times New Roman" w:cs="Times New Roman"/>
          <w:sz w:val="24"/>
          <w:szCs w:val="24"/>
        </w:rPr>
        <w:t>Microbial load estimation in preserved food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256">
        <w:rPr>
          <w:rFonts w:ascii="Times New Roman" w:hAnsi="Times New Roman" w:cs="Times New Roman"/>
          <w:sz w:val="24"/>
          <w:szCs w:val="24"/>
        </w:rPr>
        <w:t>Ultra sonication preservation of food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256">
        <w:rPr>
          <w:rFonts w:ascii="Times New Roman" w:hAnsi="Times New Roman" w:cs="Times New Roman"/>
          <w:sz w:val="24"/>
          <w:szCs w:val="24"/>
        </w:rPr>
        <w:t xml:space="preserve">Microwave treatment of food 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256">
        <w:rPr>
          <w:rFonts w:ascii="Times New Roman" w:hAnsi="Times New Roman" w:cs="Times New Roman"/>
          <w:bCs/>
          <w:sz w:val="24"/>
          <w:szCs w:val="24"/>
        </w:rPr>
        <w:t>Estimation of loss of nutrient due to microwave and thermal treatment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256">
        <w:rPr>
          <w:rFonts w:ascii="Times New Roman" w:hAnsi="Times New Roman" w:cs="Times New Roman"/>
          <w:bCs/>
          <w:sz w:val="24"/>
          <w:szCs w:val="24"/>
        </w:rPr>
        <w:t>High temperature processing of the given food material- blanching, evaporation.</w:t>
      </w:r>
    </w:p>
    <w:p w:rsidR="00A022AF" w:rsidRPr="00265256" w:rsidRDefault="00A022AF" w:rsidP="000969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256">
        <w:rPr>
          <w:rFonts w:ascii="Times New Roman" w:hAnsi="Times New Roman" w:cs="Times New Roman"/>
          <w:bCs/>
          <w:sz w:val="24"/>
          <w:szCs w:val="24"/>
        </w:rPr>
        <w:t>To study the effect of processing on the keeping quality of food</w:t>
      </w:r>
    </w:p>
    <w:p w:rsidR="00C404F5" w:rsidRPr="00265256" w:rsidRDefault="00C404F5" w:rsidP="001169BF">
      <w:pPr>
        <w:autoSpaceDE w:val="0"/>
        <w:autoSpaceDN w:val="0"/>
        <w:adjustRightInd w:val="0"/>
        <w:ind w:left="720"/>
        <w:rPr>
          <w:rFonts w:eastAsiaTheme="minorHAnsi"/>
          <w:b/>
          <w:bCs/>
          <w:lang w:bidi="ar-SA"/>
        </w:rPr>
      </w:pPr>
    </w:p>
    <w:p w:rsidR="0004790E" w:rsidRPr="00265256" w:rsidRDefault="0004790E" w:rsidP="00AE6803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 w:rsidRPr="00265256">
        <w:rPr>
          <w:rFonts w:eastAsiaTheme="minorHAnsi"/>
          <w:b/>
          <w:bCs/>
          <w:lang w:bidi="ar-SA"/>
        </w:rPr>
        <w:t>Practical</w:t>
      </w:r>
    </w:p>
    <w:p w:rsidR="00C404F5" w:rsidRPr="00265256" w:rsidRDefault="00C404F5" w:rsidP="001169BF">
      <w:pPr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bidi="ar-SA"/>
        </w:rPr>
      </w:pPr>
    </w:p>
    <w:p w:rsidR="0004790E" w:rsidRPr="00265256" w:rsidRDefault="0004790E" w:rsidP="0004790E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265256">
        <w:rPr>
          <w:b/>
          <w:sz w:val="28"/>
          <w:szCs w:val="28"/>
        </w:rPr>
        <w:t>FTQ-</w:t>
      </w:r>
      <w:r w:rsidR="001169BF" w:rsidRPr="00265256">
        <w:rPr>
          <w:b/>
          <w:sz w:val="28"/>
          <w:szCs w:val="28"/>
        </w:rPr>
        <w:t>4</w:t>
      </w:r>
      <w:r w:rsidR="00A351F4">
        <w:rPr>
          <w:b/>
          <w:sz w:val="28"/>
          <w:szCs w:val="28"/>
        </w:rPr>
        <w:t>1</w:t>
      </w:r>
    </w:p>
    <w:p w:rsidR="0004790E" w:rsidRPr="00265256" w:rsidRDefault="0004790E" w:rsidP="0004790E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04790E" w:rsidRDefault="0004790E" w:rsidP="0004790E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sz w:val="28"/>
          <w:szCs w:val="28"/>
          <w:lang w:bidi="ar-SA"/>
        </w:rPr>
      </w:pPr>
      <w:r w:rsidRPr="00265256">
        <w:rPr>
          <w:b/>
          <w:bCs/>
          <w:sz w:val="28"/>
          <w:szCs w:val="28"/>
        </w:rPr>
        <w:t>Principles of Food Engineering</w:t>
      </w:r>
      <w:r w:rsidRPr="00265256">
        <w:rPr>
          <w:rFonts w:eastAsiaTheme="minorHAnsi"/>
          <w:b/>
          <w:bCs/>
          <w:sz w:val="28"/>
          <w:szCs w:val="28"/>
          <w:lang w:bidi="ar-SA"/>
        </w:rPr>
        <w:t xml:space="preserve"> Lab</w:t>
      </w:r>
    </w:p>
    <w:p w:rsidR="00C234E1" w:rsidRPr="00265256" w:rsidRDefault="00C234E1" w:rsidP="0004790E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8551C1" w:rsidRPr="006A6294" w:rsidRDefault="008551C1" w:rsidP="008551C1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M. Marks: 50</w:t>
      </w:r>
    </w:p>
    <w:p w:rsidR="00A049EE" w:rsidRPr="006A6294" w:rsidRDefault="00A049EE" w:rsidP="00A049EE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Practical: 40</w:t>
      </w:r>
    </w:p>
    <w:p w:rsidR="00A049EE" w:rsidRPr="006A6294" w:rsidRDefault="00A049EE" w:rsidP="00A049EE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Internal: 10</w:t>
      </w:r>
    </w:p>
    <w:p w:rsidR="008551C1" w:rsidRPr="001B360C" w:rsidRDefault="008551C1" w:rsidP="008551C1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bidi="ar-SA"/>
        </w:rPr>
      </w:pPr>
      <w:r w:rsidRPr="006A6294">
        <w:rPr>
          <w:rFonts w:eastAsiaTheme="minorHAnsi"/>
          <w:b/>
          <w:bCs/>
          <w:lang w:bidi="ar-SA"/>
        </w:rPr>
        <w:t>Duration of Exam: 3Hrs</w:t>
      </w:r>
    </w:p>
    <w:p w:rsidR="001169BF" w:rsidRPr="00265256" w:rsidRDefault="001169BF" w:rsidP="001169BF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 xml:space="preserve">List of </w:t>
      </w:r>
      <w:r w:rsidR="006A6294" w:rsidRPr="00265256">
        <w:rPr>
          <w:rFonts w:eastAsiaTheme="minorHAnsi"/>
          <w:b/>
          <w:lang w:bidi="ar-SA"/>
        </w:rPr>
        <w:t>Practical’s</w:t>
      </w:r>
    </w:p>
    <w:p w:rsidR="001169BF" w:rsidRPr="00265256" w:rsidRDefault="001169BF" w:rsidP="001169BF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Determine the evaporation capacity of an evaporator by material balance.</w:t>
      </w: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Calculate the specific heat of the given sample.</w:t>
      </w: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Determine the viscosity of the given sample using capillary viscometer.</w:t>
      </w:r>
    </w:p>
    <w:p w:rsidR="00A022AF" w:rsidRPr="00265256" w:rsidRDefault="00DE2BE0" w:rsidP="00096985">
      <w:pPr>
        <w:numPr>
          <w:ilvl w:val="0"/>
          <w:numId w:val="19"/>
        </w:numPr>
      </w:pPr>
      <w:r w:rsidRPr="00265256">
        <w:t xml:space="preserve">Find </w:t>
      </w:r>
      <w:r w:rsidR="00A022AF" w:rsidRPr="00265256">
        <w:t>the thermal conductivity of the given sample.</w:t>
      </w: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Calculate the rate of heat transfer through a pipe.</w:t>
      </w: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To perform dehydration of given food sample and to evaluate its moisture content on wet and dry basis.</w:t>
      </w:r>
    </w:p>
    <w:p w:rsidR="00A022AF" w:rsidRPr="00265256" w:rsidRDefault="00A022AF" w:rsidP="00096985">
      <w:pPr>
        <w:numPr>
          <w:ilvl w:val="0"/>
          <w:numId w:val="19"/>
        </w:numPr>
      </w:pPr>
      <w:r w:rsidRPr="00265256">
        <w:t>Study the effectiveness of different filter aids.</w:t>
      </w:r>
    </w:p>
    <w:p w:rsidR="00DC1216" w:rsidRDefault="00A022AF" w:rsidP="00AA0723">
      <w:pPr>
        <w:numPr>
          <w:ilvl w:val="0"/>
          <w:numId w:val="19"/>
        </w:numPr>
      </w:pPr>
      <w:r w:rsidRPr="00265256">
        <w:t>Evaluation efficacy of thermal treatment.</w:t>
      </w:r>
    </w:p>
    <w:p w:rsidR="00AA0723" w:rsidRDefault="00AA0723" w:rsidP="00AA0723"/>
    <w:p w:rsidR="00AA0723" w:rsidRDefault="00AA0723" w:rsidP="00AA0723"/>
    <w:p w:rsidR="00AA0723" w:rsidRDefault="00AA0723" w:rsidP="00AA0723"/>
    <w:p w:rsidR="008551C1" w:rsidRPr="008551C1" w:rsidRDefault="008551C1" w:rsidP="008551C1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>
        <w:rPr>
          <w:rFonts w:eastAsiaTheme="minorHAnsi"/>
          <w:b/>
          <w:bCs/>
          <w:iCs/>
          <w:lang w:bidi="ar-SA"/>
        </w:rPr>
        <w:t>*Internal Assessment</w:t>
      </w:r>
    </w:p>
    <w:p w:rsidR="00AA0723" w:rsidRDefault="00AA0723" w:rsidP="00AA0723"/>
    <w:p w:rsidR="00AA0723" w:rsidRDefault="00AA0723" w:rsidP="00AA0723"/>
    <w:p w:rsidR="00AA0723" w:rsidRDefault="00AA0723" w:rsidP="00AA0723"/>
    <w:p w:rsidR="00AA0723" w:rsidRDefault="00AA0723" w:rsidP="00AA0723"/>
    <w:p w:rsidR="00AA0723" w:rsidRDefault="00AA0723" w:rsidP="00AA0723"/>
    <w:p w:rsidR="008551C1" w:rsidRPr="00AA0723" w:rsidRDefault="008551C1" w:rsidP="00AA0723"/>
    <w:p w:rsidR="009A1879" w:rsidRPr="00265256" w:rsidRDefault="009A1879" w:rsidP="009A1879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 w:rsidRPr="00265256">
        <w:rPr>
          <w:rFonts w:eastAsiaTheme="minorHAnsi"/>
          <w:b/>
          <w:bCs/>
          <w:lang w:bidi="ar-SA"/>
        </w:rPr>
        <w:t>Practical</w:t>
      </w:r>
    </w:p>
    <w:p w:rsidR="009A1879" w:rsidRPr="00265256" w:rsidRDefault="009A1879" w:rsidP="009A18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256">
        <w:rPr>
          <w:b/>
          <w:sz w:val="28"/>
          <w:szCs w:val="28"/>
        </w:rPr>
        <w:t>FTQ-4</w:t>
      </w:r>
      <w:r w:rsidR="00A351F4">
        <w:rPr>
          <w:b/>
          <w:sz w:val="28"/>
          <w:szCs w:val="28"/>
        </w:rPr>
        <w:t>2</w:t>
      </w:r>
    </w:p>
    <w:p w:rsidR="009A1879" w:rsidRPr="00265256" w:rsidRDefault="009A1879" w:rsidP="009A1879">
      <w:pPr>
        <w:pStyle w:val="Default"/>
        <w:ind w:left="720" w:firstLine="720"/>
        <w:rPr>
          <w:b/>
          <w:bCs/>
          <w:sz w:val="28"/>
          <w:szCs w:val="28"/>
          <w:lang w:bidi="ar-SA"/>
        </w:rPr>
      </w:pPr>
      <w:r w:rsidRPr="00265256">
        <w:rPr>
          <w:b/>
          <w:bCs/>
          <w:sz w:val="28"/>
          <w:szCs w:val="28"/>
        </w:rPr>
        <w:t xml:space="preserve">     Microbial technology and Therapeutic Foods</w:t>
      </w:r>
      <w:r w:rsidRPr="00265256">
        <w:rPr>
          <w:b/>
          <w:bCs/>
          <w:sz w:val="28"/>
          <w:szCs w:val="28"/>
          <w:lang w:bidi="ar-SA"/>
        </w:rPr>
        <w:t xml:space="preserve"> Lab</w:t>
      </w:r>
    </w:p>
    <w:p w:rsidR="008551C1" w:rsidRPr="006A6294" w:rsidRDefault="008551C1" w:rsidP="008551C1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M. Marks: 50</w:t>
      </w:r>
    </w:p>
    <w:p w:rsidR="00A049EE" w:rsidRPr="006A6294" w:rsidRDefault="00A049EE" w:rsidP="00A049EE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Practical: 40</w:t>
      </w:r>
    </w:p>
    <w:p w:rsidR="00A049EE" w:rsidRPr="006A6294" w:rsidRDefault="00A049EE" w:rsidP="00A049EE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Internal: 10</w:t>
      </w:r>
    </w:p>
    <w:p w:rsidR="009A1879" w:rsidRPr="008551C1" w:rsidRDefault="008551C1" w:rsidP="008551C1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bidi="ar-SA"/>
        </w:rPr>
      </w:pPr>
      <w:r w:rsidRPr="006A6294">
        <w:rPr>
          <w:rFonts w:eastAsiaTheme="minorHAnsi"/>
          <w:b/>
          <w:bCs/>
          <w:lang w:bidi="ar-SA"/>
        </w:rPr>
        <w:t>Duration of Exam: 3Hrs</w:t>
      </w:r>
    </w:p>
    <w:p w:rsidR="009A1879" w:rsidRPr="00265256" w:rsidRDefault="009A1879" w:rsidP="009A1879">
      <w:pPr>
        <w:autoSpaceDE w:val="0"/>
        <w:autoSpaceDN w:val="0"/>
        <w:adjustRightInd w:val="0"/>
        <w:rPr>
          <w:rFonts w:eastAsiaTheme="minorHAnsi"/>
          <w:b/>
          <w:lang w:bidi="ar-SA"/>
        </w:rPr>
      </w:pPr>
      <w:r w:rsidRPr="00265256">
        <w:rPr>
          <w:rFonts w:eastAsiaTheme="minorHAnsi"/>
          <w:b/>
          <w:lang w:bidi="ar-SA"/>
        </w:rPr>
        <w:t xml:space="preserve">List of </w:t>
      </w:r>
      <w:proofErr w:type="spellStart"/>
      <w:r w:rsidRPr="00265256">
        <w:rPr>
          <w:rFonts w:eastAsiaTheme="minorHAnsi"/>
          <w:b/>
          <w:lang w:bidi="ar-SA"/>
        </w:rPr>
        <w:t>Practicals</w:t>
      </w:r>
      <w:proofErr w:type="spellEnd"/>
    </w:p>
    <w:p w:rsidR="009A1879" w:rsidRPr="00265256" w:rsidRDefault="009A1879" w:rsidP="009A1879">
      <w:pPr>
        <w:autoSpaceDE w:val="0"/>
        <w:autoSpaceDN w:val="0"/>
        <w:adjustRightInd w:val="0"/>
        <w:rPr>
          <w:rFonts w:eastAsiaTheme="minorHAnsi"/>
          <w:lang w:bidi="ar-SA"/>
        </w:rPr>
      </w:pP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of probiotic foods e.g. juice, milk,</w:t>
      </w:r>
      <w:r w:rsidR="00FC4D77">
        <w:t xml:space="preserve"> </w:t>
      </w:r>
      <w:r w:rsidRPr="00265256">
        <w:t>etc.</w:t>
      </w: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of wine e.g. cider, red wine, etc.</w:t>
      </w: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of ethanol from whey</w:t>
      </w: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fermented juice</w:t>
      </w: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lactic acid</w:t>
      </w:r>
    </w:p>
    <w:p w:rsidR="009A1879" w:rsidRPr="00265256" w:rsidRDefault="009A1879" w:rsidP="00096985">
      <w:pPr>
        <w:pStyle w:val="Default"/>
        <w:numPr>
          <w:ilvl w:val="0"/>
          <w:numId w:val="22"/>
        </w:numPr>
      </w:pPr>
      <w:r w:rsidRPr="00265256">
        <w:t>Production of sauerkraut</w:t>
      </w:r>
    </w:p>
    <w:p w:rsidR="00DC1216" w:rsidRPr="00AA0723" w:rsidRDefault="009A1879" w:rsidP="00AA0723">
      <w:pPr>
        <w:pStyle w:val="Default"/>
        <w:numPr>
          <w:ilvl w:val="0"/>
          <w:numId w:val="22"/>
        </w:numPr>
      </w:pPr>
      <w:r w:rsidRPr="00265256">
        <w:t>Bacterial Single cell production</w:t>
      </w:r>
    </w:p>
    <w:p w:rsidR="00877F15" w:rsidRPr="00265256" w:rsidRDefault="00877F15" w:rsidP="003D657D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</w:p>
    <w:p w:rsidR="003D657D" w:rsidRPr="00265256" w:rsidRDefault="001169BF" w:rsidP="003D657D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 w:rsidRPr="00265256">
        <w:rPr>
          <w:rFonts w:eastAsiaTheme="minorHAnsi"/>
          <w:b/>
          <w:bCs/>
          <w:lang w:bidi="ar-SA"/>
        </w:rPr>
        <w:t>Practical</w:t>
      </w: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7AC" w:rsidRDefault="00B227AC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57D" w:rsidRPr="00265256" w:rsidRDefault="003D657D" w:rsidP="003D6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256">
        <w:rPr>
          <w:b/>
          <w:sz w:val="28"/>
          <w:szCs w:val="28"/>
        </w:rPr>
        <w:t>FTQ-</w:t>
      </w:r>
      <w:r w:rsidR="009A1879" w:rsidRPr="00265256">
        <w:rPr>
          <w:b/>
          <w:sz w:val="28"/>
          <w:szCs w:val="28"/>
        </w:rPr>
        <w:t>4</w:t>
      </w:r>
      <w:r w:rsidR="00A351F4">
        <w:rPr>
          <w:b/>
          <w:sz w:val="28"/>
          <w:szCs w:val="28"/>
        </w:rPr>
        <w:t>3</w:t>
      </w:r>
    </w:p>
    <w:p w:rsidR="001169BF" w:rsidRPr="00265256" w:rsidRDefault="009A1879" w:rsidP="00116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256">
        <w:rPr>
          <w:b/>
          <w:bCs/>
          <w:sz w:val="28"/>
          <w:szCs w:val="28"/>
        </w:rPr>
        <w:t>Food Industry</w:t>
      </w:r>
      <w:r w:rsidR="00877F15" w:rsidRPr="00265256">
        <w:rPr>
          <w:b/>
          <w:bCs/>
          <w:sz w:val="28"/>
          <w:szCs w:val="28"/>
        </w:rPr>
        <w:t xml:space="preserve"> Waste</w:t>
      </w:r>
      <w:r w:rsidRPr="00265256">
        <w:rPr>
          <w:b/>
          <w:bCs/>
          <w:sz w:val="28"/>
          <w:szCs w:val="28"/>
        </w:rPr>
        <w:t xml:space="preserve"> and By Product Management Lab</w:t>
      </w:r>
      <w:r w:rsidR="00877F15" w:rsidRPr="00265256">
        <w:rPr>
          <w:b/>
          <w:bCs/>
          <w:sz w:val="28"/>
          <w:szCs w:val="28"/>
        </w:rPr>
        <w:t xml:space="preserve"> </w:t>
      </w:r>
    </w:p>
    <w:p w:rsidR="008551C1" w:rsidRPr="006A6294" w:rsidRDefault="008551C1" w:rsidP="008551C1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M. Marks: 50</w:t>
      </w:r>
    </w:p>
    <w:p w:rsidR="006A6294" w:rsidRPr="006A6294" w:rsidRDefault="006A6294" w:rsidP="006A6294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Practical: 40</w:t>
      </w:r>
    </w:p>
    <w:p w:rsidR="006A6294" w:rsidRPr="006A6294" w:rsidRDefault="006A6294" w:rsidP="006A6294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bCs/>
          <w:lang w:bidi="ar-SA"/>
        </w:rPr>
      </w:pPr>
      <w:r w:rsidRPr="006A6294">
        <w:rPr>
          <w:rFonts w:eastAsiaTheme="minorHAnsi"/>
          <w:b/>
          <w:bCs/>
          <w:lang w:bidi="ar-SA"/>
        </w:rPr>
        <w:t>Internal: 10</w:t>
      </w:r>
    </w:p>
    <w:p w:rsidR="00A022AF" w:rsidRPr="006A6294" w:rsidRDefault="008551C1" w:rsidP="008551C1">
      <w:pPr>
        <w:autoSpaceDE w:val="0"/>
        <w:autoSpaceDN w:val="0"/>
        <w:adjustRightInd w:val="0"/>
        <w:jc w:val="right"/>
        <w:rPr>
          <w:rFonts w:eastAsiaTheme="minorHAnsi"/>
          <w:b/>
          <w:lang w:bidi="ar-SA"/>
        </w:rPr>
      </w:pPr>
      <w:r w:rsidRPr="006A6294">
        <w:rPr>
          <w:rFonts w:eastAsiaTheme="minorHAnsi"/>
          <w:b/>
          <w:bCs/>
          <w:lang w:bidi="ar-SA"/>
        </w:rPr>
        <w:t>Duration of Exam: 3Hrs</w:t>
      </w:r>
    </w:p>
    <w:p w:rsidR="002D36F0" w:rsidRPr="00265256" w:rsidRDefault="002D36F0" w:rsidP="00096985">
      <w:pPr>
        <w:numPr>
          <w:ilvl w:val="0"/>
          <w:numId w:val="18"/>
        </w:numPr>
        <w:jc w:val="both"/>
      </w:pPr>
      <w:r w:rsidRPr="00265256">
        <w:t xml:space="preserve">Identification of useful products from food and agricultural waste </w:t>
      </w:r>
    </w:p>
    <w:p w:rsidR="00A022AF" w:rsidRPr="00265256" w:rsidRDefault="00A022AF" w:rsidP="00096985">
      <w:pPr>
        <w:numPr>
          <w:ilvl w:val="0"/>
          <w:numId w:val="18"/>
        </w:numPr>
        <w:jc w:val="both"/>
      </w:pPr>
      <w:r w:rsidRPr="00265256">
        <w:t xml:space="preserve">Estimation of Water </w:t>
      </w:r>
      <w:r w:rsidR="00FC4D77" w:rsidRPr="00265256">
        <w:t>portability</w:t>
      </w:r>
      <w:r w:rsidRPr="00265256">
        <w:t xml:space="preserve"> and acceptable parameters</w:t>
      </w:r>
    </w:p>
    <w:p w:rsidR="00A022AF" w:rsidRPr="00265256" w:rsidRDefault="00A022AF" w:rsidP="00096985">
      <w:pPr>
        <w:numPr>
          <w:ilvl w:val="0"/>
          <w:numId w:val="18"/>
        </w:numPr>
        <w:jc w:val="both"/>
      </w:pPr>
      <w:r w:rsidRPr="00265256">
        <w:t>Characterization of industrial effluents for pH, TS, TDS, TSS, alkalinity and hardness parameters.</w:t>
      </w:r>
    </w:p>
    <w:p w:rsidR="00A022AF" w:rsidRPr="00265256" w:rsidRDefault="00A022AF" w:rsidP="00096985">
      <w:pPr>
        <w:numPr>
          <w:ilvl w:val="0"/>
          <w:numId w:val="18"/>
        </w:numPr>
        <w:jc w:val="both"/>
      </w:pPr>
      <w:r w:rsidRPr="00265256">
        <w:t>Evaluation of population potential of waste materials as Biochemical Oxygen Demand (BOD).</w:t>
      </w:r>
    </w:p>
    <w:p w:rsidR="00A022AF" w:rsidRPr="00265256" w:rsidRDefault="00A022AF" w:rsidP="00096985">
      <w:pPr>
        <w:numPr>
          <w:ilvl w:val="0"/>
          <w:numId w:val="18"/>
        </w:numPr>
        <w:jc w:val="both"/>
      </w:pPr>
      <w:r w:rsidRPr="00265256">
        <w:t>Determination of chemical oxygen demand (COD) in various effluents.</w:t>
      </w:r>
    </w:p>
    <w:p w:rsidR="00A022AF" w:rsidRPr="00265256" w:rsidRDefault="00A022AF" w:rsidP="00096985">
      <w:pPr>
        <w:numPr>
          <w:ilvl w:val="0"/>
          <w:numId w:val="18"/>
        </w:numPr>
        <w:jc w:val="both"/>
      </w:pPr>
      <w:r w:rsidRPr="00265256">
        <w:t>Formation of value added product from industrial waste</w:t>
      </w:r>
    </w:p>
    <w:p w:rsidR="00FC4D77" w:rsidRDefault="00A022AF" w:rsidP="00AA0723">
      <w:pPr>
        <w:numPr>
          <w:ilvl w:val="0"/>
          <w:numId w:val="18"/>
        </w:numPr>
        <w:jc w:val="both"/>
      </w:pPr>
      <w:r w:rsidRPr="00265256">
        <w:t>Water treatment using microbes</w:t>
      </w:r>
    </w:p>
    <w:p w:rsidR="00AA0723" w:rsidRPr="00AA0723" w:rsidRDefault="00AA0723" w:rsidP="00AA0723">
      <w:pPr>
        <w:ind w:left="720"/>
        <w:jc w:val="both"/>
      </w:pPr>
    </w:p>
    <w:p w:rsidR="00AA0723" w:rsidRDefault="00AA072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Pr="006A6294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6A6294">
        <w:rPr>
          <w:b/>
          <w:bCs/>
          <w:color w:val="000000"/>
          <w:sz w:val="28"/>
          <w:szCs w:val="28"/>
        </w:rPr>
        <w:t>Semester-V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rPr>
          <w:b/>
          <w:bCs/>
        </w:rPr>
        <w:t>BVHR: Human Rights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 xml:space="preserve">M. </w:t>
      </w:r>
      <w:proofErr w:type="gramStart"/>
      <w:r w:rsidRPr="00792B59">
        <w:rPr>
          <w:b/>
          <w:bCs/>
        </w:rPr>
        <w:t>Marks :</w:t>
      </w:r>
      <w:proofErr w:type="gramEnd"/>
      <w:r w:rsidRPr="00792B59">
        <w:rPr>
          <w:b/>
          <w:bCs/>
        </w:rPr>
        <w:t xml:space="preserve"> 50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 xml:space="preserve">Theory </w:t>
      </w:r>
      <w:proofErr w:type="gramStart"/>
      <w:r w:rsidRPr="00792B59">
        <w:rPr>
          <w:b/>
          <w:bCs/>
        </w:rPr>
        <w:t>Exam :</w:t>
      </w:r>
      <w:proofErr w:type="gramEnd"/>
      <w:r w:rsidRPr="00792B59">
        <w:rPr>
          <w:b/>
          <w:bCs/>
        </w:rPr>
        <w:t xml:space="preserve"> 40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 xml:space="preserve">Int. </w:t>
      </w:r>
      <w:proofErr w:type="gramStart"/>
      <w:r w:rsidRPr="00792B59">
        <w:rPr>
          <w:b/>
          <w:bCs/>
        </w:rPr>
        <w:t>Assessment :</w:t>
      </w:r>
      <w:proofErr w:type="gramEnd"/>
      <w:r w:rsidRPr="00792B59">
        <w:rPr>
          <w:b/>
          <w:bCs/>
        </w:rPr>
        <w:t xml:space="preserve"> 10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</w:pPr>
      <w:r w:rsidRPr="00792B59">
        <w:rPr>
          <w:b/>
          <w:bCs/>
        </w:rPr>
        <w:t xml:space="preserve">Duration of </w:t>
      </w:r>
      <w:proofErr w:type="gramStart"/>
      <w:r w:rsidRPr="00792B59">
        <w:rPr>
          <w:b/>
          <w:bCs/>
        </w:rPr>
        <w:t>Exam :</w:t>
      </w:r>
      <w:proofErr w:type="gramEnd"/>
      <w:r w:rsidRPr="00792B59">
        <w:rPr>
          <w:b/>
          <w:bCs/>
        </w:rPr>
        <w:t xml:space="preserve"> 3 Hrs.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rPr>
          <w:b/>
          <w:bCs/>
        </w:rPr>
        <w:t>Instruction for the examiners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t>The examiner will set nine questions in all. All the questions will carry equal marks. Question No. I will be compulsory consisting of 5-10 short type questions and will be set from unit I and unit II, four long questions from each unit will be set.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rPr>
          <w:b/>
          <w:bCs/>
        </w:rPr>
        <w:t>Instructions for the candidates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t>The candidates are required to attempt five questions Q No. I will be compulsory remaining four questions will be attempted by selecting two questions from each unit.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aps/>
        </w:rPr>
      </w:pP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center"/>
      </w:pPr>
      <w:r w:rsidRPr="00792B59">
        <w:rPr>
          <w:b/>
          <w:bCs/>
          <w:caps/>
        </w:rPr>
        <w:t>Unit-I</w:t>
      </w:r>
    </w:p>
    <w:p w:rsidR="008F7E73" w:rsidRDefault="008F7E73" w:rsidP="008F7E73">
      <w:pPr>
        <w:pStyle w:val="ListParagraph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909">
        <w:rPr>
          <w:rFonts w:ascii="Times New Roman" w:hAnsi="Times New Roman" w:cs="Times New Roman"/>
        </w:rPr>
        <w:t xml:space="preserve">Concept of Human Rights: </w:t>
      </w:r>
    </w:p>
    <w:p w:rsidR="008F7E73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Meaning, Definition</w:t>
      </w:r>
    </w:p>
    <w:p w:rsidR="008F7E73" w:rsidRPr="00516909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909">
        <w:rPr>
          <w:rFonts w:ascii="Times New Roman" w:hAnsi="Times New Roman" w:cs="Times New Roman"/>
        </w:rPr>
        <w:t xml:space="preserve"> Nature and Scope of Human Rights</w:t>
      </w:r>
    </w:p>
    <w:p w:rsidR="008F7E73" w:rsidRPr="00516909" w:rsidRDefault="008F7E73" w:rsidP="008F7E73">
      <w:pPr>
        <w:pStyle w:val="ListParagraph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09">
        <w:rPr>
          <w:rFonts w:ascii="Times New Roman" w:hAnsi="Times New Roman" w:cs="Times New Roman"/>
        </w:rPr>
        <w:t xml:space="preserve">Theories of Rights: </w:t>
      </w:r>
    </w:p>
    <w:p w:rsidR="008F7E73" w:rsidRPr="00516909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09">
        <w:rPr>
          <w:rFonts w:ascii="Times New Roman" w:hAnsi="Times New Roman" w:cs="Times New Roman"/>
        </w:rPr>
        <w:t>Natural, Liberal, Marxist and Social Theory</w:t>
      </w:r>
    </w:p>
    <w:p w:rsidR="008F7E73" w:rsidRPr="00792B59" w:rsidRDefault="008F7E73" w:rsidP="008F7E73">
      <w:p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jc w:val="center"/>
        <w:rPr>
          <w:b/>
          <w:bCs/>
          <w:caps/>
        </w:rPr>
      </w:pPr>
    </w:p>
    <w:p w:rsidR="008F7E73" w:rsidRPr="00792B59" w:rsidRDefault="008F7E73" w:rsidP="008F7E73">
      <w:p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jc w:val="center"/>
      </w:pPr>
      <w:r w:rsidRPr="00792B59">
        <w:rPr>
          <w:b/>
          <w:bCs/>
          <w:caps/>
        </w:rPr>
        <w:t>Unit-II</w:t>
      </w:r>
    </w:p>
    <w:p w:rsidR="008F7E73" w:rsidRDefault="008F7E73" w:rsidP="008F7E73">
      <w:pPr>
        <w:pStyle w:val="ListParagraph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909">
        <w:rPr>
          <w:rFonts w:ascii="Times New Roman" w:hAnsi="Times New Roman" w:cs="Times New Roman"/>
        </w:rPr>
        <w:t>Constitutional Perspective:</w:t>
      </w:r>
    </w:p>
    <w:p w:rsidR="008F7E73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909">
        <w:rPr>
          <w:rFonts w:ascii="Times New Roman" w:hAnsi="Times New Roman" w:cs="Times New Roman"/>
        </w:rPr>
        <w:t xml:space="preserve"> Fundamental Rights, </w:t>
      </w:r>
    </w:p>
    <w:p w:rsidR="008F7E73" w:rsidRPr="00516909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909">
        <w:rPr>
          <w:rFonts w:ascii="Times New Roman" w:hAnsi="Times New Roman" w:cs="Times New Roman"/>
        </w:rPr>
        <w:t>Fundamental Duties and their Co-relation.</w:t>
      </w:r>
    </w:p>
    <w:p w:rsidR="008F7E73" w:rsidRPr="00516909" w:rsidRDefault="008F7E73" w:rsidP="008F7E73">
      <w:pPr>
        <w:pStyle w:val="ListParagraph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09">
        <w:rPr>
          <w:rFonts w:ascii="Times New Roman" w:hAnsi="Times New Roman" w:cs="Times New Roman"/>
        </w:rPr>
        <w:t>Constitutional Mechanism for Enforcement of Human Rights:</w:t>
      </w:r>
    </w:p>
    <w:p w:rsidR="008F7E73" w:rsidRPr="00516909" w:rsidRDefault="008F7E73" w:rsidP="008F7E7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09">
        <w:rPr>
          <w:rFonts w:ascii="Times New Roman" w:hAnsi="Times New Roman" w:cs="Times New Roman"/>
        </w:rPr>
        <w:t xml:space="preserve"> Legislative, Executive and Judiciary.</w:t>
      </w:r>
    </w:p>
    <w:p w:rsidR="008F7E73" w:rsidRDefault="008F7E73" w:rsidP="008F7E73"/>
    <w:p w:rsidR="008F7E73" w:rsidRDefault="008F7E73" w:rsidP="008F7E73">
      <w:r w:rsidRPr="00516909">
        <w:t>Readings</w:t>
      </w:r>
    </w:p>
    <w:p w:rsidR="008F7E73" w:rsidRDefault="008F7E73" w:rsidP="008F7E73">
      <w:r w:rsidRPr="00516909">
        <w:t xml:space="preserve"> 1. Desai, A.R. (ed.), (1986), Violations of Democratic Rights in India, Bombay: Popular </w:t>
      </w:r>
      <w:proofErr w:type="spellStart"/>
      <w:r w:rsidRPr="00516909">
        <w:t>Prakashan</w:t>
      </w:r>
      <w:proofErr w:type="spellEnd"/>
      <w:r w:rsidRPr="00516909">
        <w:t xml:space="preserve">. </w:t>
      </w:r>
    </w:p>
    <w:p w:rsidR="008F7E73" w:rsidRDefault="008F7E73" w:rsidP="008F7E73">
      <w:r w:rsidRPr="00516909">
        <w:t xml:space="preserve">2. </w:t>
      </w:r>
      <w:proofErr w:type="spellStart"/>
      <w:r w:rsidRPr="00516909">
        <w:t>Sathe</w:t>
      </w:r>
      <w:proofErr w:type="spellEnd"/>
      <w:r w:rsidRPr="00516909">
        <w:t xml:space="preserve"> S.P., (2004), Judicial Activism in India, New Delhi: OUP. </w:t>
      </w:r>
    </w:p>
    <w:p w:rsidR="008F7E73" w:rsidRDefault="008F7E73" w:rsidP="008F7E73">
      <w:r w:rsidRPr="00516909">
        <w:t>3. Austin, Granville, (2000), Working of Democratic Constitutions: The Indian Experience, New Delhi: Oxford University Press.</w:t>
      </w:r>
    </w:p>
    <w:p w:rsidR="008F7E73" w:rsidRDefault="008F7E73" w:rsidP="008F7E73">
      <w:r w:rsidRPr="00516909">
        <w:t xml:space="preserve"> 4. Austin, Granville, (2002), </w:t>
      </w:r>
      <w:proofErr w:type="gramStart"/>
      <w:r w:rsidRPr="00516909">
        <w:t>The</w:t>
      </w:r>
      <w:proofErr w:type="gramEnd"/>
      <w:r w:rsidRPr="00516909">
        <w:t xml:space="preserve"> Indian Constitutions: Cornerstone of a Nation, New Delhi: OUP.</w:t>
      </w: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Pr="00A351F4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sz w:val="32"/>
          <w:szCs w:val="32"/>
        </w:rPr>
      </w:pPr>
      <w:r w:rsidRPr="00A351F4">
        <w:rPr>
          <w:b/>
          <w:bCs/>
          <w:color w:val="000000"/>
          <w:sz w:val="32"/>
          <w:szCs w:val="32"/>
        </w:rPr>
        <w:t>Semester-V</w:t>
      </w:r>
    </w:p>
    <w:p w:rsidR="008F7E73" w:rsidRPr="00A351F4" w:rsidRDefault="008F7E73" w:rsidP="008F7E73">
      <w:pPr>
        <w:autoSpaceDE w:val="0"/>
        <w:autoSpaceDN w:val="0"/>
        <w:adjustRightInd w:val="0"/>
        <w:spacing w:line="320" w:lineRule="atLeast"/>
        <w:jc w:val="both"/>
        <w:rPr>
          <w:sz w:val="32"/>
          <w:szCs w:val="32"/>
        </w:rPr>
      </w:pPr>
    </w:p>
    <w:p w:rsidR="008F7E73" w:rsidRPr="006A6294" w:rsidRDefault="008F7E73" w:rsidP="008F7E73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6A6294">
        <w:rPr>
          <w:b/>
          <w:bCs/>
          <w:sz w:val="28"/>
          <w:szCs w:val="28"/>
        </w:rPr>
        <w:t>BVCOM - 3: Communication Skills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>M. Marks: 50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>Theory Exam: 40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>Int. Assessment: 10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</w:pPr>
      <w:r w:rsidRPr="00792B59">
        <w:rPr>
          <w:b/>
          <w:bCs/>
        </w:rPr>
        <w:t>Duration of Exam: 3 Hrs.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rPr>
          <w:b/>
          <w:bCs/>
        </w:rPr>
        <w:t>Instruction for the examiners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t>The examiner will set nine questions in all. All the questions will carry equal marks. Question No. I will be compulsory consisting of 5-10 short type questions and will be set from unit I and unit II, four long questions from each unit will be set.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rPr>
          <w:b/>
          <w:bCs/>
        </w:rPr>
        <w:t>Instructions for the candidates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both"/>
      </w:pPr>
      <w:r w:rsidRPr="00792B59">
        <w:t>The candidates are required to attempt five questions Q No. I will be compulsory remaining four questions will be attempted by selecting two questions from each unit.</w:t>
      </w:r>
    </w:p>
    <w:p w:rsidR="008F7E73" w:rsidRDefault="008F7E73" w:rsidP="008F7E73">
      <w:pPr>
        <w:jc w:val="center"/>
      </w:pPr>
    </w:p>
    <w:p w:rsidR="008F7E73" w:rsidRPr="00C61A12" w:rsidRDefault="008F7E73" w:rsidP="008F7E73">
      <w:pPr>
        <w:jc w:val="center"/>
        <w:rPr>
          <w:b/>
        </w:rPr>
      </w:pPr>
      <w:r w:rsidRPr="00C61A12">
        <w:rPr>
          <w:b/>
        </w:rPr>
        <w:t>THEORY</w:t>
      </w:r>
    </w:p>
    <w:p w:rsidR="008F7E73" w:rsidRPr="00C61A12" w:rsidRDefault="008F7E73" w:rsidP="008F7E73">
      <w:pPr>
        <w:jc w:val="center"/>
        <w:rPr>
          <w:b/>
        </w:rPr>
      </w:pPr>
      <w:r w:rsidRPr="00C61A12">
        <w:rPr>
          <w:b/>
        </w:rPr>
        <w:t>Unit - I</w:t>
      </w:r>
    </w:p>
    <w:p w:rsidR="008F7E73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 in English: The importance of English, English as the first or second language, uses of English.</w:t>
      </w:r>
    </w:p>
    <w:p w:rsidR="008F7E73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Skills: Types, objectives and Barriers, (Exercise).</w:t>
      </w:r>
    </w:p>
    <w:p w:rsidR="008F7E73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Skills: Definition, Importance, types and techniques of reading, Academic reading tips, (Exercise).</w:t>
      </w:r>
    </w:p>
    <w:p w:rsidR="008F7E73" w:rsidRPr="00C61A12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12">
        <w:rPr>
          <w:rFonts w:ascii="Times New Roman" w:hAnsi="Times New Roman" w:cs="Times New Roman"/>
          <w:b/>
          <w:sz w:val="24"/>
          <w:szCs w:val="24"/>
        </w:rPr>
        <w:t>Unit -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F7E73" w:rsidRDefault="008F7E73" w:rsidP="008F7E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E73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skills: Parts of Speech, articles, Types of Sentences, Paragraph Writing, Summary,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Writing, Email, </w:t>
      </w:r>
      <w:proofErr w:type="gramStart"/>
      <w:r>
        <w:rPr>
          <w:rFonts w:ascii="Times New Roman" w:hAnsi="Times New Roman" w:cs="Times New Roman"/>
          <w:sz w:val="24"/>
          <w:szCs w:val="24"/>
        </w:rPr>
        <w:t>Resume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Writing. </w:t>
      </w:r>
    </w:p>
    <w:p w:rsidR="008F7E73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82E91">
        <w:rPr>
          <w:rFonts w:ascii="Times New Roman" w:hAnsi="Times New Roman" w:cs="Times New Roman"/>
          <w:sz w:val="24"/>
          <w:szCs w:val="24"/>
        </w:rPr>
        <w:t xml:space="preserve">Speaking Skills: Definition, Types of communication and </w:t>
      </w:r>
      <w:r>
        <w:rPr>
          <w:rFonts w:ascii="Times New Roman" w:hAnsi="Times New Roman" w:cs="Times New Roman"/>
          <w:sz w:val="24"/>
          <w:szCs w:val="24"/>
        </w:rPr>
        <w:t>Barriers of communication.</w:t>
      </w:r>
    </w:p>
    <w:p w:rsidR="008F7E73" w:rsidRPr="00382E91" w:rsidRDefault="008F7E73" w:rsidP="008F7E7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G</w:t>
      </w:r>
      <w:r w:rsidRPr="00382E91">
        <w:rPr>
          <w:rFonts w:ascii="Times New Roman" w:hAnsi="Times New Roman" w:cs="Times New Roman"/>
          <w:sz w:val="24"/>
          <w:szCs w:val="24"/>
        </w:rPr>
        <w:t>rammar, Punctuation, Vocabulary, Idioms &amp; Phrases, One word substitution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E73" w:rsidRDefault="008F7E73" w:rsidP="008F7E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73" w:rsidRPr="00B227AC" w:rsidRDefault="008F7E73" w:rsidP="00B227AC">
      <w:pPr>
        <w:rPr>
          <w:b/>
        </w:rPr>
      </w:pPr>
    </w:p>
    <w:p w:rsidR="008F7E73" w:rsidRPr="00A351F4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E73" w:rsidRPr="006A6294" w:rsidRDefault="008F7E73" w:rsidP="008F7E7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94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 xml:space="preserve">M. Marks: </w:t>
      </w:r>
      <w:r>
        <w:rPr>
          <w:b/>
          <w:bCs/>
        </w:rPr>
        <w:t>2</w:t>
      </w:r>
      <w:r w:rsidRPr="00792B59">
        <w:rPr>
          <w:b/>
          <w:bCs/>
        </w:rPr>
        <w:t>5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>
        <w:rPr>
          <w:b/>
          <w:bCs/>
        </w:rPr>
        <w:t>Practical: 2</w:t>
      </w:r>
      <w:r w:rsidRPr="00792B59">
        <w:rPr>
          <w:b/>
          <w:bCs/>
        </w:rPr>
        <w:t>0</w:t>
      </w:r>
    </w:p>
    <w:p w:rsidR="008F7E73" w:rsidRPr="00792B59" w:rsidRDefault="008F7E73" w:rsidP="008F7E73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>
        <w:rPr>
          <w:b/>
          <w:bCs/>
        </w:rPr>
        <w:t>Int. Assessment: 5</w:t>
      </w:r>
    </w:p>
    <w:p w:rsidR="008F7E73" w:rsidRDefault="008F7E73" w:rsidP="008F7E7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92B59">
        <w:rPr>
          <w:rFonts w:ascii="Times New Roman" w:hAnsi="Times New Roman" w:cs="Times New Roman"/>
          <w:b/>
          <w:bCs/>
          <w:sz w:val="24"/>
          <w:szCs w:val="24"/>
        </w:rPr>
        <w:t>Duration of Exam: 3 Hrs.</w:t>
      </w:r>
    </w:p>
    <w:p w:rsidR="008F7E73" w:rsidRDefault="008F7E73" w:rsidP="008F7E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F7E73" w:rsidRDefault="008F7E73" w:rsidP="008F7E73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the four skills &amp; testing the ability of the students. (All the exercise should be task based).</w:t>
      </w:r>
    </w:p>
    <w:p w:rsidR="008F7E73" w:rsidRDefault="008F7E73" w:rsidP="008F7E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Writing: Diary Entry, Dialogue, Story, Outlines.</w:t>
      </w:r>
    </w:p>
    <w:p w:rsidR="008F7E73" w:rsidRDefault="008F7E73" w:rsidP="008F7E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Listening: TV (News, Songs, and Movies), Radio, Peer-group interaction etc.</w:t>
      </w:r>
    </w:p>
    <w:p w:rsidR="008F7E73" w:rsidRDefault="008F7E73" w:rsidP="008F7E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Newspapers, Books, Novels, Blogs etc.</w:t>
      </w:r>
    </w:p>
    <w:p w:rsidR="008F7E73" w:rsidRDefault="008F7E73" w:rsidP="008F7E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Speaking: Role Play, Mock-Interview, Debate, Speech, Drama/Play/Skit, Extempore etc.</w:t>
      </w:r>
    </w:p>
    <w:p w:rsidR="008F7E73" w:rsidRDefault="008F7E73" w:rsidP="008F7E73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one of the following:-</w:t>
      </w:r>
    </w:p>
    <w:p w:rsidR="008F7E73" w:rsidRPr="00382E91" w:rsidRDefault="008F7E73" w:rsidP="008F7E73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on the spot story-line/ thematic/ current issue or develop any idea/theory.</w:t>
      </w:r>
    </w:p>
    <w:p w:rsidR="008F7E73" w:rsidRPr="00382E91" w:rsidRDefault="008F7E73" w:rsidP="008F7E73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talk about any topic.</w:t>
      </w:r>
    </w:p>
    <w:p w:rsidR="008F7E73" w:rsidRPr="00382E91" w:rsidRDefault="008F7E73" w:rsidP="008F7E73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first listen to some news &amp; then ask the student to paraphrase.</w:t>
      </w:r>
    </w:p>
    <w:p w:rsidR="008F7E73" w:rsidRPr="00303443" w:rsidRDefault="008F7E73" w:rsidP="008F7E73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read accurately, fluently and with proper accent etc. a piece of writing.</w:t>
      </w: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Pr="001242C1" w:rsidRDefault="008F7E73" w:rsidP="008F7E73">
      <w:pPr>
        <w:tabs>
          <w:tab w:val="left" w:pos="1080"/>
        </w:tabs>
        <w:spacing w:line="360" w:lineRule="auto"/>
        <w:jc w:val="both"/>
        <w:rPr>
          <w:b/>
        </w:rPr>
      </w:pPr>
      <w:r w:rsidRPr="001242C1">
        <w:rPr>
          <w:b/>
        </w:rPr>
        <w:t>REFERENCES</w:t>
      </w:r>
    </w:p>
    <w:p w:rsidR="008F7E73" w:rsidRPr="001242C1" w:rsidRDefault="008F7E73" w:rsidP="008F7E73">
      <w:pPr>
        <w:pStyle w:val="Default"/>
        <w:numPr>
          <w:ilvl w:val="0"/>
          <w:numId w:val="63"/>
        </w:numPr>
        <w:spacing w:line="360" w:lineRule="auto"/>
        <w:ind w:left="426" w:hanging="426"/>
        <w:jc w:val="both"/>
        <w:rPr>
          <w:color w:val="auto"/>
        </w:rPr>
      </w:pPr>
      <w:proofErr w:type="spellStart"/>
      <w:r w:rsidRPr="001242C1">
        <w:rPr>
          <w:color w:val="auto"/>
        </w:rPr>
        <w:t>Aysha</w:t>
      </w:r>
      <w:proofErr w:type="spellEnd"/>
      <w:r w:rsidRPr="001242C1">
        <w:rPr>
          <w:color w:val="auto"/>
        </w:rPr>
        <w:t xml:space="preserve"> </w:t>
      </w:r>
      <w:proofErr w:type="spellStart"/>
      <w:r w:rsidRPr="001242C1">
        <w:rPr>
          <w:color w:val="auto"/>
        </w:rPr>
        <w:t>Viswamohan</w:t>
      </w:r>
      <w:proofErr w:type="spellEnd"/>
      <w:r w:rsidRPr="001242C1">
        <w:rPr>
          <w:color w:val="auto"/>
        </w:rPr>
        <w:t xml:space="preserve">, “English for Technical Communication”, Tata </w:t>
      </w:r>
      <w:proofErr w:type="spellStart"/>
      <w:r w:rsidRPr="001242C1">
        <w:rPr>
          <w:color w:val="auto"/>
        </w:rPr>
        <w:t>Mc-Graw</w:t>
      </w:r>
      <w:proofErr w:type="spellEnd"/>
      <w:r w:rsidRPr="001242C1">
        <w:rPr>
          <w:color w:val="auto"/>
        </w:rPr>
        <w:t xml:space="preserve"> – Hill Publishing Company Ltd., New Delhi, 2008. </w:t>
      </w:r>
    </w:p>
    <w:p w:rsidR="008F7E73" w:rsidRPr="001242C1" w:rsidRDefault="008F7E73" w:rsidP="008F7E73">
      <w:pPr>
        <w:pStyle w:val="Default"/>
        <w:numPr>
          <w:ilvl w:val="0"/>
          <w:numId w:val="63"/>
        </w:numPr>
        <w:spacing w:line="360" w:lineRule="auto"/>
        <w:ind w:left="426" w:hanging="426"/>
        <w:jc w:val="both"/>
        <w:rPr>
          <w:color w:val="auto"/>
        </w:rPr>
      </w:pPr>
      <w:r w:rsidRPr="001242C1">
        <w:rPr>
          <w:color w:val="auto"/>
        </w:rPr>
        <w:t xml:space="preserve">Dorothy E </w:t>
      </w:r>
      <w:proofErr w:type="spellStart"/>
      <w:r w:rsidRPr="001242C1">
        <w:rPr>
          <w:color w:val="auto"/>
        </w:rPr>
        <w:t>Zemach</w:t>
      </w:r>
      <w:proofErr w:type="spellEnd"/>
      <w:r w:rsidRPr="001242C1">
        <w:rPr>
          <w:color w:val="auto"/>
        </w:rPr>
        <w:t xml:space="preserve"> and Lynn Stafford </w:t>
      </w:r>
      <w:proofErr w:type="spellStart"/>
      <w:r w:rsidRPr="001242C1">
        <w:rPr>
          <w:color w:val="auto"/>
        </w:rPr>
        <w:t>Yilmaz</w:t>
      </w:r>
      <w:proofErr w:type="spellEnd"/>
      <w:r w:rsidRPr="001242C1">
        <w:rPr>
          <w:color w:val="auto"/>
        </w:rPr>
        <w:t>, “Writers at Work</w:t>
      </w:r>
      <w:r w:rsidRPr="001242C1">
        <w:rPr>
          <w:b/>
          <w:bCs/>
          <w:color w:val="auto"/>
        </w:rPr>
        <w:t xml:space="preserve">: </w:t>
      </w:r>
      <w:r w:rsidRPr="001242C1">
        <w:rPr>
          <w:color w:val="auto"/>
        </w:rPr>
        <w:t xml:space="preserve">The Essay”, Cambridge University Press, Cambridge, 2008. </w:t>
      </w:r>
    </w:p>
    <w:p w:rsidR="008F7E73" w:rsidRPr="001242C1" w:rsidRDefault="008F7E73" w:rsidP="008F7E73">
      <w:pPr>
        <w:pStyle w:val="ListParagraph"/>
        <w:numPr>
          <w:ilvl w:val="0"/>
          <w:numId w:val="6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2C1">
        <w:rPr>
          <w:rFonts w:ascii="Times New Roman" w:hAnsi="Times New Roman"/>
          <w:sz w:val="24"/>
          <w:szCs w:val="24"/>
        </w:rPr>
        <w:t>E.Suresh</w:t>
      </w:r>
      <w:proofErr w:type="spellEnd"/>
      <w:r w:rsidRPr="001242C1">
        <w:rPr>
          <w:rFonts w:ascii="Times New Roman" w:hAnsi="Times New Roman"/>
          <w:sz w:val="24"/>
          <w:szCs w:val="24"/>
        </w:rPr>
        <w:t xml:space="preserve"> Kumar and P. </w:t>
      </w:r>
      <w:proofErr w:type="spellStart"/>
      <w:r w:rsidRPr="001242C1">
        <w:rPr>
          <w:rFonts w:ascii="Times New Roman" w:hAnsi="Times New Roman"/>
          <w:sz w:val="24"/>
          <w:szCs w:val="24"/>
        </w:rPr>
        <w:t>Sreehari</w:t>
      </w:r>
      <w:proofErr w:type="spellEnd"/>
      <w:r w:rsidRPr="001242C1">
        <w:rPr>
          <w:rFonts w:ascii="Times New Roman" w:hAnsi="Times New Roman"/>
          <w:sz w:val="24"/>
          <w:szCs w:val="24"/>
        </w:rPr>
        <w:t>, “A Handbook for English Language Laboratories”, Osmania University, Hyderabad, 2011</w:t>
      </w:r>
    </w:p>
    <w:p w:rsidR="008F7E73" w:rsidRPr="001242C1" w:rsidRDefault="008F7E73" w:rsidP="008F7E73">
      <w:pPr>
        <w:jc w:val="center"/>
        <w:rPr>
          <w:b/>
          <w:sz w:val="26"/>
          <w:szCs w:val="26"/>
        </w:rPr>
      </w:pPr>
      <w:r w:rsidRPr="001242C1">
        <w:t xml:space="preserve">Mark </w:t>
      </w:r>
      <w:proofErr w:type="spellStart"/>
      <w:r w:rsidRPr="001242C1">
        <w:t>Ibboston</w:t>
      </w:r>
      <w:proofErr w:type="spellEnd"/>
      <w:r w:rsidRPr="001242C1">
        <w:t>,”Cambridge English for Engineering”, Cambridge University Press, UK, 2011.</w:t>
      </w:r>
    </w:p>
    <w:p w:rsidR="008F7E73" w:rsidRPr="001242C1" w:rsidRDefault="008F7E73" w:rsidP="008F7E73">
      <w:pPr>
        <w:jc w:val="center"/>
        <w:rPr>
          <w:b/>
          <w:sz w:val="26"/>
          <w:szCs w:val="26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ED4A89" w:rsidRDefault="00ED4A89" w:rsidP="008F7E73">
      <w:pPr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</w:rPr>
      </w:pPr>
    </w:p>
    <w:p w:rsidR="00ED4A89" w:rsidRDefault="00ED4A89" w:rsidP="008F7E73">
      <w:pPr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</w:rPr>
      </w:pPr>
    </w:p>
    <w:p w:rsidR="00ED4A89" w:rsidRDefault="00ED4A89" w:rsidP="008F7E73">
      <w:pPr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</w:rPr>
      </w:pPr>
    </w:p>
    <w:p w:rsidR="008F7E73" w:rsidRPr="00A351F4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</w:rPr>
      </w:pPr>
      <w:r w:rsidRPr="00A351F4">
        <w:rPr>
          <w:b/>
          <w:sz w:val="32"/>
          <w:szCs w:val="32"/>
        </w:rPr>
        <w:t>PD -1 Product Development</w:t>
      </w:r>
    </w:p>
    <w:p w:rsidR="00A351F4" w:rsidRDefault="008F7E73" w:rsidP="008F7E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F7E73" w:rsidRPr="00A351F4" w:rsidRDefault="008F7E73" w:rsidP="00A351F4">
      <w:pPr>
        <w:jc w:val="right"/>
        <w:rPr>
          <w:b/>
        </w:rPr>
      </w:pPr>
      <w:r w:rsidRPr="00A351F4">
        <w:rPr>
          <w:b/>
        </w:rPr>
        <w:t>Max Marks: 25</w:t>
      </w:r>
    </w:p>
    <w:p w:rsidR="008F7E73" w:rsidRPr="00A351F4" w:rsidRDefault="008F7E73" w:rsidP="008F7E73">
      <w:pPr>
        <w:autoSpaceDE w:val="0"/>
        <w:autoSpaceDN w:val="0"/>
        <w:adjustRightInd w:val="0"/>
        <w:spacing w:line="320" w:lineRule="atLeast"/>
        <w:jc w:val="center"/>
        <w:rPr>
          <w:b/>
        </w:rPr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8F7E73" w:rsidRDefault="008F7E73" w:rsidP="008F7E73">
      <w:pPr>
        <w:autoSpaceDE w:val="0"/>
        <w:autoSpaceDN w:val="0"/>
        <w:adjustRightInd w:val="0"/>
        <w:spacing w:line="320" w:lineRule="atLeast"/>
        <w:jc w:val="both"/>
      </w:pPr>
    </w:p>
    <w:p w:rsidR="008F7E73" w:rsidRDefault="008F7E73" w:rsidP="0044269E">
      <w:pPr>
        <w:autoSpaceDE w:val="0"/>
        <w:autoSpaceDN w:val="0"/>
        <w:adjustRightInd w:val="0"/>
        <w:spacing w:line="320" w:lineRule="atLeast"/>
        <w:jc w:val="both"/>
      </w:pPr>
    </w:p>
    <w:p w:rsidR="008F7E73" w:rsidRPr="0044269E" w:rsidRDefault="008F7E73" w:rsidP="0044269E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line="320" w:lineRule="atLeast"/>
        <w:jc w:val="both"/>
        <w:rPr>
          <w:b/>
          <w:bCs/>
          <w:color w:val="000000"/>
          <w:sz w:val="28"/>
          <w:szCs w:val="28"/>
        </w:rPr>
      </w:pPr>
      <w:r w:rsidRPr="0044269E">
        <w:rPr>
          <w:sz w:val="28"/>
          <w:szCs w:val="28"/>
        </w:rPr>
        <w:t>The student will examine the research and development process related to new food products.</w:t>
      </w:r>
      <w:r w:rsidR="00A351F4" w:rsidRPr="0044269E">
        <w:rPr>
          <w:sz w:val="28"/>
          <w:szCs w:val="28"/>
        </w:rPr>
        <w:t xml:space="preserve"> </w:t>
      </w:r>
      <w:r w:rsidRPr="0044269E">
        <w:rPr>
          <w:sz w:val="28"/>
          <w:szCs w:val="28"/>
        </w:rPr>
        <w:t>The student will  apply a product development process to generate ideas, design, develop and evaluate new  food products .The students will develop three value added  products.</w:t>
      </w:r>
    </w:p>
    <w:p w:rsidR="008F7E73" w:rsidRPr="00A351F4" w:rsidRDefault="008F7E73" w:rsidP="0044269E">
      <w:pPr>
        <w:jc w:val="both"/>
        <w:rPr>
          <w:sz w:val="28"/>
          <w:szCs w:val="28"/>
        </w:rPr>
      </w:pPr>
    </w:p>
    <w:p w:rsidR="008F7E73" w:rsidRPr="0044269E" w:rsidRDefault="00A351F4" w:rsidP="0044269E">
      <w:pPr>
        <w:pStyle w:val="ListParagraph"/>
        <w:numPr>
          <w:ilvl w:val="0"/>
          <w:numId w:val="64"/>
        </w:numPr>
        <w:jc w:val="both"/>
        <w:rPr>
          <w:sz w:val="28"/>
          <w:szCs w:val="28"/>
        </w:rPr>
      </w:pPr>
      <w:r w:rsidRPr="0044269E">
        <w:rPr>
          <w:sz w:val="28"/>
          <w:szCs w:val="28"/>
        </w:rPr>
        <w:t>A student will be evaluated by a committee of three members of faculty.</w:t>
      </w:r>
    </w:p>
    <w:p w:rsidR="008F7E73" w:rsidRDefault="008F7E73" w:rsidP="0044269E">
      <w:pPr>
        <w:jc w:val="both"/>
      </w:pPr>
    </w:p>
    <w:p w:rsidR="008F7E73" w:rsidRDefault="008F7E73" w:rsidP="0044269E">
      <w:pPr>
        <w:jc w:val="both"/>
      </w:pPr>
    </w:p>
    <w:p w:rsidR="008F7E73" w:rsidRDefault="008F7E73" w:rsidP="0044269E">
      <w:pPr>
        <w:jc w:val="both"/>
      </w:pPr>
    </w:p>
    <w:p w:rsidR="008F7E73" w:rsidRDefault="008F7E73" w:rsidP="008F7E73"/>
    <w:p w:rsidR="008F7E73" w:rsidRDefault="008F7E73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042DCC" w:rsidRDefault="00042DCC" w:rsidP="00FB7E7E">
      <w:pPr>
        <w:autoSpaceDE w:val="0"/>
        <w:autoSpaceDN w:val="0"/>
        <w:adjustRightInd w:val="0"/>
        <w:rPr>
          <w:color w:val="000000"/>
          <w:lang w:bidi="ar-SA"/>
        </w:rPr>
      </w:pPr>
    </w:p>
    <w:p w:rsidR="006A6294" w:rsidRDefault="006A6294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6A6294" w:rsidRDefault="006A6294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ED4A89">
      <w:pPr>
        <w:jc w:val="center"/>
        <w:rPr>
          <w:b/>
          <w:bCs/>
          <w:sz w:val="32"/>
          <w:lang w:val="en-IN"/>
        </w:rPr>
      </w:pPr>
    </w:p>
    <w:p w:rsidR="00ED4A89" w:rsidRDefault="00ED4A89" w:rsidP="00ED4A89">
      <w:pPr>
        <w:jc w:val="center"/>
        <w:rPr>
          <w:b/>
          <w:bCs/>
          <w:sz w:val="32"/>
          <w:lang w:val="en-IN"/>
        </w:rPr>
      </w:pPr>
    </w:p>
    <w:p w:rsidR="00ED4A89" w:rsidRPr="00332C3D" w:rsidRDefault="00ED4A89" w:rsidP="00ED4A89">
      <w:pPr>
        <w:jc w:val="center"/>
        <w:rPr>
          <w:b/>
          <w:bCs/>
          <w:sz w:val="32"/>
          <w:lang w:val="en-IN"/>
        </w:rPr>
      </w:pPr>
      <w:r w:rsidRPr="00A72181">
        <w:rPr>
          <w:b/>
          <w:bCs/>
          <w:sz w:val="32"/>
          <w:lang w:val="en-IN"/>
        </w:rPr>
        <w:t>KURUKSHETRA UNIVERSITY, KURUKSHETRA</w:t>
      </w:r>
    </w:p>
    <w:p w:rsidR="00ED4A89" w:rsidRPr="00265256" w:rsidRDefault="00ED4A89" w:rsidP="00ED4A89">
      <w:pPr>
        <w:jc w:val="center"/>
        <w:rPr>
          <w:b/>
        </w:rPr>
      </w:pPr>
      <w:r w:rsidRPr="00265256">
        <w:rPr>
          <w:b/>
        </w:rPr>
        <w:t>SYLLABUS SCHEME</w:t>
      </w:r>
    </w:p>
    <w:p w:rsidR="00ED4A89" w:rsidRPr="00265256" w:rsidRDefault="00ED4A89" w:rsidP="00ED4A89">
      <w:pPr>
        <w:jc w:val="center"/>
        <w:rPr>
          <w:b/>
        </w:rPr>
      </w:pPr>
      <w:proofErr w:type="spellStart"/>
      <w:r w:rsidRPr="00265256">
        <w:rPr>
          <w:b/>
        </w:rPr>
        <w:t>B.Voc</w:t>
      </w:r>
      <w:proofErr w:type="spellEnd"/>
      <w:r w:rsidRPr="00265256">
        <w:rPr>
          <w:b/>
        </w:rPr>
        <w:t xml:space="preserve"> in Food Science and Quality Co</w:t>
      </w:r>
      <w:r>
        <w:rPr>
          <w:b/>
        </w:rPr>
        <w:t>ntrol</w:t>
      </w:r>
    </w:p>
    <w:p w:rsidR="00ED4A89" w:rsidRPr="00265256" w:rsidRDefault="00ED4A89" w:rsidP="00ED4A89">
      <w:pPr>
        <w:jc w:val="center"/>
        <w:rPr>
          <w:b/>
        </w:rPr>
      </w:pPr>
      <w:r>
        <w:rPr>
          <w:b/>
        </w:rPr>
        <w:t>DEGREE</w:t>
      </w:r>
      <w:r w:rsidRPr="00265256">
        <w:rPr>
          <w:b/>
        </w:rPr>
        <w:t xml:space="preserve"> IN Food Science and Quality Control</w:t>
      </w:r>
    </w:p>
    <w:p w:rsidR="00ED4A89" w:rsidRPr="00265256" w:rsidRDefault="00ED4A89" w:rsidP="00ED4A89">
      <w:pPr>
        <w:jc w:val="center"/>
        <w:rPr>
          <w:b/>
        </w:rPr>
      </w:pPr>
      <w:r>
        <w:rPr>
          <w:b/>
        </w:rPr>
        <w:t>Semester – VI</w:t>
      </w:r>
      <w:r w:rsidRPr="00265256">
        <w:rPr>
          <w:b/>
        </w:rPr>
        <w:t xml:space="preserve">  </w:t>
      </w:r>
    </w:p>
    <w:p w:rsidR="00ED4A89" w:rsidRPr="00265256" w:rsidRDefault="00ED4A89" w:rsidP="00ED4A89">
      <w:pPr>
        <w:jc w:val="center"/>
        <w:rPr>
          <w:b/>
        </w:rPr>
      </w:pPr>
      <w:proofErr w:type="spellStart"/>
      <w:proofErr w:type="gramStart"/>
      <w:r>
        <w:rPr>
          <w:b/>
        </w:rPr>
        <w:t>w.e.f</w:t>
      </w:r>
      <w:proofErr w:type="spellEnd"/>
      <w:proofErr w:type="gramEnd"/>
      <w:r>
        <w:rPr>
          <w:b/>
        </w:rPr>
        <w:t>. 2017-18</w:t>
      </w:r>
    </w:p>
    <w:p w:rsidR="00ED4A89" w:rsidRDefault="00ED4A89" w:rsidP="00ED4A89"/>
    <w:p w:rsidR="00ED4A89" w:rsidRDefault="00ED4A89" w:rsidP="00ED4A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848"/>
        <w:gridCol w:w="2403"/>
        <w:gridCol w:w="1803"/>
        <w:gridCol w:w="1663"/>
      </w:tblGrid>
      <w:tr w:rsidR="00ED4A89" w:rsidRPr="00265256" w:rsidTr="00D04978">
        <w:trPr>
          <w:trHeight w:val="422"/>
        </w:trPr>
        <w:tc>
          <w:tcPr>
            <w:tcW w:w="523" w:type="pct"/>
          </w:tcPr>
          <w:p w:rsidR="00ED4A89" w:rsidRPr="00265256" w:rsidRDefault="00ED4A89" w:rsidP="00D04978">
            <w:pPr>
              <w:pStyle w:val="Default"/>
            </w:pPr>
            <w:r w:rsidRPr="00265256">
              <w:rPr>
                <w:b/>
                <w:bCs/>
              </w:rPr>
              <w:t xml:space="preserve">Paper No. </w:t>
            </w:r>
          </w:p>
        </w:tc>
        <w:tc>
          <w:tcPr>
            <w:tcW w:w="1462" w:type="pct"/>
          </w:tcPr>
          <w:p w:rsidR="00ED4A89" w:rsidRPr="00265256" w:rsidRDefault="00ED4A89" w:rsidP="00D04978">
            <w:pPr>
              <w:pStyle w:val="Default"/>
            </w:pPr>
            <w:r w:rsidRPr="00265256">
              <w:rPr>
                <w:b/>
                <w:bCs/>
              </w:rPr>
              <w:t xml:space="preserve">Nomenclature </w:t>
            </w:r>
          </w:p>
        </w:tc>
        <w:tc>
          <w:tcPr>
            <w:tcW w:w="1234" w:type="pct"/>
          </w:tcPr>
          <w:p w:rsidR="00ED4A89" w:rsidRDefault="00ED4A89" w:rsidP="00D0497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Credits</w:t>
            </w:r>
          </w:p>
          <w:p w:rsidR="00ED4A89" w:rsidRPr="00265256" w:rsidRDefault="00ED4A89" w:rsidP="00D04978">
            <w:pPr>
              <w:pStyle w:val="Default"/>
              <w:rPr>
                <w:b/>
                <w:bCs/>
              </w:rPr>
            </w:pPr>
          </w:p>
        </w:tc>
        <w:tc>
          <w:tcPr>
            <w:tcW w:w="926" w:type="pct"/>
          </w:tcPr>
          <w:p w:rsidR="00ED4A89" w:rsidRPr="00265256" w:rsidRDefault="00ED4A89" w:rsidP="00D04978">
            <w:pPr>
              <w:pStyle w:val="Default"/>
              <w:jc w:val="center"/>
            </w:pPr>
            <w:r w:rsidRPr="00265256">
              <w:rPr>
                <w:b/>
                <w:bCs/>
              </w:rPr>
              <w:t xml:space="preserve">Max. Marks </w:t>
            </w:r>
          </w:p>
        </w:tc>
        <w:tc>
          <w:tcPr>
            <w:tcW w:w="854" w:type="pct"/>
          </w:tcPr>
          <w:p w:rsidR="00ED4A89" w:rsidRPr="00D5773C" w:rsidRDefault="00ED4A89" w:rsidP="00D04978">
            <w:pPr>
              <w:pStyle w:val="Default"/>
              <w:jc w:val="center"/>
              <w:rPr>
                <w:b/>
              </w:rPr>
            </w:pPr>
            <w:r w:rsidRPr="00D5773C">
              <w:rPr>
                <w:b/>
              </w:rPr>
              <w:t>Exam Duration</w:t>
            </w:r>
          </w:p>
        </w:tc>
      </w:tr>
      <w:tr w:rsidR="00ED4A89" w:rsidRPr="00265256" w:rsidTr="00D04978">
        <w:trPr>
          <w:trHeight w:val="629"/>
        </w:trPr>
        <w:tc>
          <w:tcPr>
            <w:tcW w:w="523" w:type="pct"/>
          </w:tcPr>
          <w:p w:rsidR="00ED4A89" w:rsidRPr="00265256" w:rsidRDefault="00ED4A89" w:rsidP="00D04978">
            <w:r w:rsidRPr="00265256">
              <w:t>FTQ-4</w:t>
            </w:r>
            <w:r>
              <w:t>4</w:t>
            </w:r>
          </w:p>
        </w:tc>
        <w:tc>
          <w:tcPr>
            <w:tcW w:w="1462" w:type="pct"/>
          </w:tcPr>
          <w:p w:rsidR="00ED4A89" w:rsidRPr="00265256" w:rsidRDefault="00E55841" w:rsidP="00D04978">
            <w:pPr>
              <w:pStyle w:val="Default"/>
            </w:pPr>
            <w:r>
              <w:t>Industrial Training cum P</w:t>
            </w:r>
            <w:r w:rsidR="00ED4A89" w:rsidRPr="00265256">
              <w:t>roject</w:t>
            </w:r>
            <w:r w:rsidR="00ED4A89">
              <w:t xml:space="preserve"> </w:t>
            </w:r>
          </w:p>
          <w:p w:rsidR="00ED4A89" w:rsidRPr="00265256" w:rsidRDefault="00ED4A89" w:rsidP="00D04978">
            <w:pPr>
              <w:pStyle w:val="Default"/>
            </w:pPr>
          </w:p>
        </w:tc>
        <w:tc>
          <w:tcPr>
            <w:tcW w:w="1234" w:type="pct"/>
          </w:tcPr>
          <w:p w:rsidR="00ED4A89" w:rsidRDefault="00ED4A89" w:rsidP="00D0497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6" w:type="pct"/>
          </w:tcPr>
          <w:p w:rsidR="00ED4A89" w:rsidRDefault="00ED4A89" w:rsidP="00D04978">
            <w:pPr>
              <w:pStyle w:val="Default"/>
              <w:jc w:val="center"/>
            </w:pPr>
            <w:r>
              <w:t>200</w:t>
            </w:r>
          </w:p>
          <w:p w:rsidR="00ED4A89" w:rsidRPr="00265256" w:rsidRDefault="00ED4A89" w:rsidP="00D04978">
            <w:pPr>
              <w:pStyle w:val="Default"/>
              <w:jc w:val="center"/>
            </w:pPr>
            <w:r>
              <w:t>(160+40*)</w:t>
            </w:r>
          </w:p>
        </w:tc>
        <w:tc>
          <w:tcPr>
            <w:tcW w:w="854" w:type="pct"/>
          </w:tcPr>
          <w:p w:rsidR="00ED4A89" w:rsidRPr="00265256" w:rsidRDefault="00ED4A89" w:rsidP="00D04978">
            <w:pPr>
              <w:pStyle w:val="Default"/>
              <w:jc w:val="center"/>
            </w:pPr>
            <w:r>
              <w:t>3Hrs</w:t>
            </w:r>
          </w:p>
        </w:tc>
      </w:tr>
      <w:tr w:rsidR="00ED4A89" w:rsidRPr="00265256" w:rsidTr="00D04978">
        <w:trPr>
          <w:trHeight w:val="403"/>
        </w:trPr>
        <w:tc>
          <w:tcPr>
            <w:tcW w:w="523" w:type="pct"/>
          </w:tcPr>
          <w:p w:rsidR="00ED4A89" w:rsidRPr="00265256" w:rsidRDefault="00ED4A89" w:rsidP="00D04978"/>
        </w:tc>
        <w:tc>
          <w:tcPr>
            <w:tcW w:w="1462" w:type="pct"/>
          </w:tcPr>
          <w:p w:rsidR="00ED4A89" w:rsidRPr="00265256" w:rsidRDefault="00ED4A89" w:rsidP="00D04978">
            <w:pPr>
              <w:pStyle w:val="Default"/>
            </w:pPr>
            <w:r w:rsidRPr="00265256">
              <w:rPr>
                <w:b/>
                <w:bCs/>
              </w:rPr>
              <w:t xml:space="preserve">                              Total</w:t>
            </w:r>
          </w:p>
        </w:tc>
        <w:tc>
          <w:tcPr>
            <w:tcW w:w="1234" w:type="pct"/>
          </w:tcPr>
          <w:p w:rsidR="00ED4A89" w:rsidRPr="00265256" w:rsidRDefault="00ED4A89" w:rsidP="00D04978">
            <w:pPr>
              <w:pStyle w:val="Default"/>
              <w:jc w:val="center"/>
            </w:pPr>
          </w:p>
        </w:tc>
        <w:tc>
          <w:tcPr>
            <w:tcW w:w="926" w:type="pct"/>
          </w:tcPr>
          <w:p w:rsidR="00ED4A89" w:rsidRPr="00265256" w:rsidRDefault="00ED4A89" w:rsidP="00D04978">
            <w:pPr>
              <w:pStyle w:val="Default"/>
              <w:jc w:val="center"/>
            </w:pPr>
            <w:r>
              <w:t>2</w:t>
            </w:r>
            <w:r w:rsidRPr="00265256">
              <w:t>00</w:t>
            </w:r>
          </w:p>
        </w:tc>
        <w:tc>
          <w:tcPr>
            <w:tcW w:w="854" w:type="pct"/>
          </w:tcPr>
          <w:p w:rsidR="00ED4A89" w:rsidRPr="00265256" w:rsidRDefault="00ED4A89" w:rsidP="00D04978">
            <w:pPr>
              <w:pStyle w:val="Default"/>
              <w:jc w:val="center"/>
            </w:pPr>
          </w:p>
        </w:tc>
      </w:tr>
    </w:tbl>
    <w:p w:rsidR="00ED4A89" w:rsidRPr="008551C1" w:rsidRDefault="00ED4A89" w:rsidP="00ED4A89">
      <w:pPr>
        <w:autoSpaceDE w:val="0"/>
        <w:autoSpaceDN w:val="0"/>
        <w:adjustRightInd w:val="0"/>
        <w:rPr>
          <w:rFonts w:eastAsiaTheme="minorHAnsi"/>
          <w:b/>
          <w:bCs/>
          <w:lang w:bidi="ar-SA"/>
        </w:rPr>
      </w:pPr>
      <w:r>
        <w:rPr>
          <w:rFonts w:eastAsiaTheme="minorHAnsi"/>
          <w:b/>
          <w:bCs/>
          <w:iCs/>
          <w:lang w:bidi="ar-SA"/>
        </w:rPr>
        <w:t>*Internal Assessment</w:t>
      </w:r>
    </w:p>
    <w:p w:rsidR="00ED4A89" w:rsidRDefault="00ED4A89" w:rsidP="00ED4A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ED4A89" w:rsidRDefault="00ED4A89" w:rsidP="00ED4A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B7067B" w:rsidRDefault="00B7067B" w:rsidP="00B7067B">
      <w:pPr>
        <w:rPr>
          <w:rFonts w:eastAsiaTheme="minorHAnsi"/>
          <w:b/>
          <w:bCs/>
          <w:iCs/>
          <w:lang w:bidi="ar-SA"/>
        </w:rPr>
      </w:pPr>
      <w:r>
        <w:rPr>
          <w:rFonts w:eastAsiaTheme="minorHAnsi"/>
          <w:b/>
          <w:bCs/>
          <w:iCs/>
          <w:lang w:bidi="ar-SA"/>
        </w:rPr>
        <w:t>Semester VI Syllabus is formed according to the QP Production Manager Level 7</w:t>
      </w:r>
    </w:p>
    <w:p w:rsidR="00B7067B" w:rsidRDefault="00B7067B" w:rsidP="00B7067B">
      <w:pPr>
        <w:rPr>
          <w:rFonts w:eastAsiaTheme="minorHAnsi"/>
          <w:b/>
          <w:bCs/>
          <w:iCs/>
          <w:lang w:bidi="ar-SA"/>
        </w:rPr>
      </w:pPr>
    </w:p>
    <w:p w:rsidR="00ED4A89" w:rsidRDefault="00ED4A89" w:rsidP="00ED4A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ED4A89" w:rsidRDefault="00ED4A89" w:rsidP="00ED4A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ED4A89" w:rsidRDefault="00ED4A89" w:rsidP="00ED4A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ED4A89" w:rsidRDefault="00ED4A89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</w:p>
    <w:p w:rsidR="00042DCC" w:rsidRPr="00A351F4" w:rsidRDefault="00042DCC" w:rsidP="00042DCC">
      <w:pPr>
        <w:autoSpaceDE w:val="0"/>
        <w:autoSpaceDN w:val="0"/>
        <w:adjustRightInd w:val="0"/>
        <w:spacing w:line="320" w:lineRule="atLeast"/>
        <w:jc w:val="center"/>
        <w:rPr>
          <w:b/>
          <w:bCs/>
          <w:color w:val="000000"/>
          <w:sz w:val="32"/>
          <w:szCs w:val="32"/>
        </w:rPr>
      </w:pPr>
      <w:r w:rsidRPr="00A351F4">
        <w:rPr>
          <w:b/>
          <w:bCs/>
          <w:color w:val="000000"/>
          <w:sz w:val="32"/>
          <w:szCs w:val="32"/>
        </w:rPr>
        <w:t>Semester-VI</w:t>
      </w:r>
    </w:p>
    <w:p w:rsidR="00042DCC" w:rsidRPr="00A351F4" w:rsidRDefault="00042DCC" w:rsidP="00042DCC">
      <w:pPr>
        <w:autoSpaceDE w:val="0"/>
        <w:autoSpaceDN w:val="0"/>
        <w:adjustRightInd w:val="0"/>
        <w:spacing w:line="320" w:lineRule="atLeast"/>
        <w:jc w:val="right"/>
        <w:rPr>
          <w:b/>
          <w:bCs/>
          <w:color w:val="000000"/>
          <w:sz w:val="32"/>
          <w:szCs w:val="32"/>
        </w:rPr>
      </w:pPr>
    </w:p>
    <w:p w:rsidR="00042DCC" w:rsidRPr="00A351F4" w:rsidRDefault="00A049EE" w:rsidP="00042DCC">
      <w:pPr>
        <w:autoSpaceDE w:val="0"/>
        <w:autoSpaceDN w:val="0"/>
        <w:adjustRightInd w:val="0"/>
        <w:spacing w:line="320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FTQ-44</w:t>
      </w:r>
      <w:r w:rsidR="00042DCC" w:rsidRPr="00A351F4">
        <w:rPr>
          <w:b/>
          <w:bCs/>
          <w:color w:val="000000"/>
          <w:sz w:val="32"/>
          <w:szCs w:val="32"/>
        </w:rPr>
        <w:t xml:space="preserve"> Industrial Training cum Project</w:t>
      </w:r>
    </w:p>
    <w:p w:rsidR="00042DCC" w:rsidRPr="00792B59" w:rsidRDefault="00042DCC" w:rsidP="00042DCC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 w:rsidRPr="00792B59">
        <w:rPr>
          <w:b/>
          <w:bCs/>
        </w:rPr>
        <w:t xml:space="preserve">M. Marks: </w:t>
      </w:r>
      <w:r>
        <w:rPr>
          <w:b/>
          <w:bCs/>
        </w:rPr>
        <w:t>200</w:t>
      </w:r>
    </w:p>
    <w:p w:rsidR="00042DCC" w:rsidRPr="00792B59" w:rsidRDefault="00042DCC" w:rsidP="00042DCC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>
        <w:rPr>
          <w:b/>
          <w:bCs/>
        </w:rPr>
        <w:t>Practical: 160</w:t>
      </w:r>
    </w:p>
    <w:p w:rsidR="00042DCC" w:rsidRPr="00792B59" w:rsidRDefault="00042DCC" w:rsidP="00042DCC">
      <w:pPr>
        <w:autoSpaceDE w:val="0"/>
        <w:autoSpaceDN w:val="0"/>
        <w:adjustRightInd w:val="0"/>
        <w:spacing w:line="320" w:lineRule="atLeast"/>
        <w:jc w:val="right"/>
        <w:rPr>
          <w:b/>
          <w:bCs/>
        </w:rPr>
      </w:pPr>
      <w:r>
        <w:rPr>
          <w:b/>
          <w:bCs/>
        </w:rPr>
        <w:t>Int. Assessment: 40</w:t>
      </w:r>
    </w:p>
    <w:p w:rsidR="00042DCC" w:rsidRDefault="00042DCC" w:rsidP="00042DC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92B59">
        <w:rPr>
          <w:rFonts w:ascii="Times New Roman" w:hAnsi="Times New Roman" w:cs="Times New Roman"/>
          <w:b/>
          <w:bCs/>
          <w:sz w:val="24"/>
          <w:szCs w:val="24"/>
        </w:rPr>
        <w:t>Duration of Exam: 3 Hrs.</w:t>
      </w:r>
    </w:p>
    <w:p w:rsidR="00042DCC" w:rsidRDefault="00042DCC" w:rsidP="00042DCC">
      <w:pPr>
        <w:autoSpaceDE w:val="0"/>
        <w:autoSpaceDN w:val="0"/>
        <w:adjustRightInd w:val="0"/>
        <w:spacing w:line="320" w:lineRule="atLeast"/>
        <w:jc w:val="right"/>
        <w:rPr>
          <w:b/>
          <w:bCs/>
          <w:color w:val="000000"/>
        </w:rPr>
      </w:pPr>
    </w:p>
    <w:p w:rsidR="00042DCC" w:rsidRDefault="00042DCC" w:rsidP="00042DCC">
      <w:pPr>
        <w:autoSpaceDE w:val="0"/>
        <w:autoSpaceDN w:val="0"/>
        <w:adjustRightInd w:val="0"/>
        <w:spacing w:line="320" w:lineRule="atLeast"/>
        <w:rPr>
          <w:b/>
          <w:bCs/>
          <w:color w:val="000000"/>
        </w:rPr>
      </w:pPr>
    </w:p>
    <w:p w:rsidR="00042DCC" w:rsidRPr="00A351F4" w:rsidRDefault="00042DCC" w:rsidP="00042DCC">
      <w:pPr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A351F4">
        <w:rPr>
          <w:bCs/>
          <w:color w:val="000000"/>
          <w:sz w:val="28"/>
          <w:szCs w:val="28"/>
        </w:rPr>
        <w:t xml:space="preserve">The student will undergo a training of Four months including project work </w:t>
      </w:r>
      <w:r w:rsidR="0087541E">
        <w:rPr>
          <w:bCs/>
          <w:color w:val="000000"/>
          <w:sz w:val="28"/>
          <w:szCs w:val="28"/>
        </w:rPr>
        <w:t xml:space="preserve">in </w:t>
      </w:r>
      <w:r w:rsidRPr="00A351F4">
        <w:rPr>
          <w:bCs/>
          <w:color w:val="000000"/>
          <w:sz w:val="28"/>
          <w:szCs w:val="28"/>
        </w:rPr>
        <w:t>Institute or Industry and have to submit a training and project report</w:t>
      </w:r>
    </w:p>
    <w:p w:rsidR="00042DCC" w:rsidRPr="00A351F4" w:rsidRDefault="00042DCC" w:rsidP="00042DC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</w:p>
    <w:sectPr w:rsidR="00042DCC" w:rsidRPr="00A351F4" w:rsidSect="00823E40">
      <w:footerReference w:type="default" r:id="rId8"/>
      <w:pgSz w:w="11906" w:h="16838"/>
      <w:pgMar w:top="900" w:right="1080" w:bottom="14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E4" w:rsidRDefault="00FC2DE4" w:rsidP="00823E40">
      <w:r>
        <w:separator/>
      </w:r>
    </w:p>
  </w:endnote>
  <w:endnote w:type="continuationSeparator" w:id="0">
    <w:p w:rsidR="00FC2DE4" w:rsidRDefault="00FC2DE4" w:rsidP="008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454"/>
      <w:docPartObj>
        <w:docPartGallery w:val="Page Numbers (Bottom of Page)"/>
        <w:docPartUnique/>
      </w:docPartObj>
    </w:sdtPr>
    <w:sdtEndPr/>
    <w:sdtContent>
      <w:p w:rsidR="00833F62" w:rsidRDefault="00803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B0D" w:rsidRDefault="00AD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E4" w:rsidRDefault="00FC2DE4" w:rsidP="00823E40">
      <w:r>
        <w:separator/>
      </w:r>
    </w:p>
  </w:footnote>
  <w:footnote w:type="continuationSeparator" w:id="0">
    <w:p w:rsidR="00FC2DE4" w:rsidRDefault="00FC2DE4" w:rsidP="0082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079"/>
    <w:multiLevelType w:val="hybridMultilevel"/>
    <w:tmpl w:val="8EF858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00CB8"/>
    <w:multiLevelType w:val="hybridMultilevel"/>
    <w:tmpl w:val="4F9C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5440"/>
    <w:multiLevelType w:val="hybridMultilevel"/>
    <w:tmpl w:val="DAB4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06EBB"/>
    <w:multiLevelType w:val="hybridMultilevel"/>
    <w:tmpl w:val="8738FE8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09A94FDF"/>
    <w:multiLevelType w:val="hybridMultilevel"/>
    <w:tmpl w:val="D976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5235"/>
    <w:multiLevelType w:val="hybridMultilevel"/>
    <w:tmpl w:val="A2367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07EF6"/>
    <w:multiLevelType w:val="hybridMultilevel"/>
    <w:tmpl w:val="016CD1DE"/>
    <w:lvl w:ilvl="0" w:tplc="C9681A2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82972"/>
    <w:multiLevelType w:val="hybridMultilevel"/>
    <w:tmpl w:val="61B0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F3165"/>
    <w:multiLevelType w:val="hybridMultilevel"/>
    <w:tmpl w:val="37C86030"/>
    <w:lvl w:ilvl="0" w:tplc="F83470E0">
      <w:start w:val="1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A48"/>
    <w:multiLevelType w:val="hybridMultilevel"/>
    <w:tmpl w:val="E988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1655"/>
    <w:multiLevelType w:val="hybridMultilevel"/>
    <w:tmpl w:val="466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60FCA"/>
    <w:multiLevelType w:val="hybridMultilevel"/>
    <w:tmpl w:val="B9F4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64883"/>
    <w:multiLevelType w:val="hybridMultilevel"/>
    <w:tmpl w:val="0018E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B2106"/>
    <w:multiLevelType w:val="hybridMultilevel"/>
    <w:tmpl w:val="8322527E"/>
    <w:lvl w:ilvl="0" w:tplc="7E504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5E6970">
      <w:numFmt w:val="bullet"/>
      <w:lvlText w:val=""/>
      <w:lvlJc w:val="left"/>
      <w:pPr>
        <w:ind w:left="1800" w:hanging="720"/>
      </w:pPr>
      <w:rPr>
        <w:rFonts w:ascii="Webdings" w:eastAsia="Times New Roman" w:hAnsi="Webdings" w:cs="Webdings" w:hint="default"/>
        <w:sz w:val="10"/>
      </w:rPr>
    </w:lvl>
    <w:lvl w:ilvl="2" w:tplc="13A052D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362A"/>
    <w:multiLevelType w:val="hybridMultilevel"/>
    <w:tmpl w:val="984C329E"/>
    <w:lvl w:ilvl="0" w:tplc="73F8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907D0C"/>
    <w:multiLevelType w:val="hybridMultilevel"/>
    <w:tmpl w:val="E4203E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F3AD5"/>
    <w:multiLevelType w:val="hybridMultilevel"/>
    <w:tmpl w:val="5D7C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14FA1"/>
    <w:multiLevelType w:val="hybridMultilevel"/>
    <w:tmpl w:val="57D030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ED6760"/>
    <w:multiLevelType w:val="hybridMultilevel"/>
    <w:tmpl w:val="5504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94A36"/>
    <w:multiLevelType w:val="hybridMultilevel"/>
    <w:tmpl w:val="74E0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E33ED"/>
    <w:multiLevelType w:val="hybridMultilevel"/>
    <w:tmpl w:val="7DCA399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2CD65737"/>
    <w:multiLevelType w:val="hybridMultilevel"/>
    <w:tmpl w:val="3B7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30342"/>
    <w:multiLevelType w:val="hybridMultilevel"/>
    <w:tmpl w:val="629E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821CF"/>
    <w:multiLevelType w:val="hybridMultilevel"/>
    <w:tmpl w:val="9AFA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B7061"/>
    <w:multiLevelType w:val="hybridMultilevel"/>
    <w:tmpl w:val="186E99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1DF6F94"/>
    <w:multiLevelType w:val="hybridMultilevel"/>
    <w:tmpl w:val="90B2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20EB9"/>
    <w:multiLevelType w:val="hybridMultilevel"/>
    <w:tmpl w:val="E5B039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D055AE"/>
    <w:multiLevelType w:val="hybridMultilevel"/>
    <w:tmpl w:val="2B64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70304"/>
    <w:multiLevelType w:val="hybridMultilevel"/>
    <w:tmpl w:val="DF684D12"/>
    <w:lvl w:ilvl="0" w:tplc="F83470E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5A4EBB"/>
    <w:multiLevelType w:val="hybridMultilevel"/>
    <w:tmpl w:val="AC80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10D54"/>
    <w:multiLevelType w:val="hybridMultilevel"/>
    <w:tmpl w:val="1594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862AD"/>
    <w:multiLevelType w:val="hybridMultilevel"/>
    <w:tmpl w:val="A8FA18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E647C1"/>
    <w:multiLevelType w:val="hybridMultilevel"/>
    <w:tmpl w:val="DE1C5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1A93"/>
    <w:multiLevelType w:val="hybridMultilevel"/>
    <w:tmpl w:val="6FE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A00410"/>
    <w:multiLevelType w:val="hybridMultilevel"/>
    <w:tmpl w:val="E2047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AA60A3"/>
    <w:multiLevelType w:val="hybridMultilevel"/>
    <w:tmpl w:val="4ED6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06209"/>
    <w:multiLevelType w:val="hybridMultilevel"/>
    <w:tmpl w:val="AE6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D91540"/>
    <w:multiLevelType w:val="hybridMultilevel"/>
    <w:tmpl w:val="4DA0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F619F"/>
    <w:multiLevelType w:val="hybridMultilevel"/>
    <w:tmpl w:val="B2B8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F45E0"/>
    <w:multiLevelType w:val="hybridMultilevel"/>
    <w:tmpl w:val="D5FEE9C4"/>
    <w:lvl w:ilvl="0" w:tplc="C9681A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2C299A"/>
    <w:multiLevelType w:val="hybridMultilevel"/>
    <w:tmpl w:val="78F27E46"/>
    <w:lvl w:ilvl="0" w:tplc="676C13D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7B6499"/>
    <w:multiLevelType w:val="hybridMultilevel"/>
    <w:tmpl w:val="A6022B1A"/>
    <w:lvl w:ilvl="0" w:tplc="C9681A2C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76BB6"/>
    <w:multiLevelType w:val="hybridMultilevel"/>
    <w:tmpl w:val="61B0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E91F5C"/>
    <w:multiLevelType w:val="hybridMultilevel"/>
    <w:tmpl w:val="6D862E76"/>
    <w:lvl w:ilvl="0" w:tplc="2B0CB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6A314C"/>
    <w:multiLevelType w:val="hybridMultilevel"/>
    <w:tmpl w:val="E04C6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0BA0852"/>
    <w:multiLevelType w:val="hybridMultilevel"/>
    <w:tmpl w:val="B52A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06D08"/>
    <w:multiLevelType w:val="hybridMultilevel"/>
    <w:tmpl w:val="E4203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590773"/>
    <w:multiLevelType w:val="hybridMultilevel"/>
    <w:tmpl w:val="E31C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433822"/>
    <w:multiLevelType w:val="hybridMultilevel"/>
    <w:tmpl w:val="530695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5246B37"/>
    <w:multiLevelType w:val="hybridMultilevel"/>
    <w:tmpl w:val="318A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2C6154"/>
    <w:multiLevelType w:val="hybridMultilevel"/>
    <w:tmpl w:val="A6022B1A"/>
    <w:lvl w:ilvl="0" w:tplc="C9681A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31119C"/>
    <w:multiLevelType w:val="hybridMultilevel"/>
    <w:tmpl w:val="7CC2A7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A60A05"/>
    <w:multiLevelType w:val="hybridMultilevel"/>
    <w:tmpl w:val="0B3C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204567"/>
    <w:multiLevelType w:val="hybridMultilevel"/>
    <w:tmpl w:val="7DB61616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4">
    <w:nsid w:val="6A313752"/>
    <w:multiLevelType w:val="hybridMultilevel"/>
    <w:tmpl w:val="F102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08507F"/>
    <w:multiLevelType w:val="hybridMultilevel"/>
    <w:tmpl w:val="B90A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8729C5"/>
    <w:multiLevelType w:val="hybridMultilevel"/>
    <w:tmpl w:val="EE82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1191729"/>
    <w:multiLevelType w:val="hybridMultilevel"/>
    <w:tmpl w:val="E168DBCC"/>
    <w:lvl w:ilvl="0" w:tplc="8F6454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3A9774A"/>
    <w:multiLevelType w:val="hybridMultilevel"/>
    <w:tmpl w:val="D4DA5082"/>
    <w:lvl w:ilvl="0" w:tplc="F83470E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B94872"/>
    <w:multiLevelType w:val="hybridMultilevel"/>
    <w:tmpl w:val="19FA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2A01F4"/>
    <w:multiLevelType w:val="hybridMultilevel"/>
    <w:tmpl w:val="5752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524B17"/>
    <w:multiLevelType w:val="hybridMultilevel"/>
    <w:tmpl w:val="512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985269"/>
    <w:multiLevelType w:val="hybridMultilevel"/>
    <w:tmpl w:val="B8064C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96E4259"/>
    <w:multiLevelType w:val="hybridMultilevel"/>
    <w:tmpl w:val="070A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5"/>
  </w:num>
  <w:num w:numId="3">
    <w:abstractNumId w:val="22"/>
  </w:num>
  <w:num w:numId="4">
    <w:abstractNumId w:val="6"/>
  </w:num>
  <w:num w:numId="5">
    <w:abstractNumId w:val="41"/>
  </w:num>
  <w:num w:numId="6">
    <w:abstractNumId w:val="50"/>
  </w:num>
  <w:num w:numId="7">
    <w:abstractNumId w:val="14"/>
  </w:num>
  <w:num w:numId="8">
    <w:abstractNumId w:val="15"/>
  </w:num>
  <w:num w:numId="9">
    <w:abstractNumId w:val="46"/>
  </w:num>
  <w:num w:numId="10">
    <w:abstractNumId w:val="39"/>
  </w:num>
  <w:num w:numId="11">
    <w:abstractNumId w:val="34"/>
  </w:num>
  <w:num w:numId="12">
    <w:abstractNumId w:val="42"/>
  </w:num>
  <w:num w:numId="13">
    <w:abstractNumId w:val="25"/>
  </w:num>
  <w:num w:numId="14">
    <w:abstractNumId w:val="55"/>
  </w:num>
  <w:num w:numId="15">
    <w:abstractNumId w:val="23"/>
  </w:num>
  <w:num w:numId="16">
    <w:abstractNumId w:val="60"/>
  </w:num>
  <w:num w:numId="17">
    <w:abstractNumId w:val="37"/>
  </w:num>
  <w:num w:numId="18">
    <w:abstractNumId w:val="5"/>
  </w:num>
  <w:num w:numId="19">
    <w:abstractNumId w:val="12"/>
  </w:num>
  <w:num w:numId="20">
    <w:abstractNumId w:val="24"/>
  </w:num>
  <w:num w:numId="21">
    <w:abstractNumId w:val="7"/>
  </w:num>
  <w:num w:numId="22">
    <w:abstractNumId w:val="29"/>
  </w:num>
  <w:num w:numId="23">
    <w:abstractNumId w:val="38"/>
  </w:num>
  <w:num w:numId="24">
    <w:abstractNumId w:val="59"/>
  </w:num>
  <w:num w:numId="25">
    <w:abstractNumId w:val="47"/>
  </w:num>
  <w:num w:numId="26">
    <w:abstractNumId w:val="4"/>
  </w:num>
  <w:num w:numId="27">
    <w:abstractNumId w:val="11"/>
  </w:num>
  <w:num w:numId="28">
    <w:abstractNumId w:val="19"/>
  </w:num>
  <w:num w:numId="29">
    <w:abstractNumId w:val="35"/>
  </w:num>
  <w:num w:numId="30">
    <w:abstractNumId w:val="52"/>
  </w:num>
  <w:num w:numId="31">
    <w:abstractNumId w:val="2"/>
  </w:num>
  <w:num w:numId="32">
    <w:abstractNumId w:val="56"/>
  </w:num>
  <w:num w:numId="33">
    <w:abstractNumId w:val="21"/>
  </w:num>
  <w:num w:numId="34">
    <w:abstractNumId w:val="13"/>
  </w:num>
  <w:num w:numId="35">
    <w:abstractNumId w:val="9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1"/>
  </w:num>
  <w:num w:numId="46">
    <w:abstractNumId w:val="0"/>
  </w:num>
  <w:num w:numId="47">
    <w:abstractNumId w:val="48"/>
  </w:num>
  <w:num w:numId="48">
    <w:abstractNumId w:val="26"/>
  </w:num>
  <w:num w:numId="49">
    <w:abstractNumId w:val="30"/>
  </w:num>
  <w:num w:numId="50">
    <w:abstractNumId w:val="27"/>
  </w:num>
  <w:num w:numId="51">
    <w:abstractNumId w:val="16"/>
  </w:num>
  <w:num w:numId="52">
    <w:abstractNumId w:val="18"/>
  </w:num>
  <w:num w:numId="53">
    <w:abstractNumId w:val="17"/>
  </w:num>
  <w:num w:numId="54">
    <w:abstractNumId w:val="44"/>
  </w:num>
  <w:num w:numId="55">
    <w:abstractNumId w:val="1"/>
  </w:num>
  <w:num w:numId="56">
    <w:abstractNumId w:val="62"/>
  </w:num>
  <w:num w:numId="57">
    <w:abstractNumId w:val="10"/>
  </w:num>
  <w:num w:numId="58">
    <w:abstractNumId w:val="3"/>
  </w:num>
  <w:num w:numId="59">
    <w:abstractNumId w:val="53"/>
  </w:num>
  <w:num w:numId="60">
    <w:abstractNumId w:val="36"/>
  </w:num>
  <w:num w:numId="61">
    <w:abstractNumId w:val="43"/>
  </w:num>
  <w:num w:numId="62">
    <w:abstractNumId w:val="57"/>
  </w:num>
  <w:num w:numId="63">
    <w:abstractNumId w:val="32"/>
  </w:num>
  <w:num w:numId="64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2"/>
    <w:rsid w:val="00000746"/>
    <w:rsid w:val="00026DFA"/>
    <w:rsid w:val="00027BE7"/>
    <w:rsid w:val="00033875"/>
    <w:rsid w:val="0004204F"/>
    <w:rsid w:val="0004216B"/>
    <w:rsid w:val="00042DCC"/>
    <w:rsid w:val="0004476B"/>
    <w:rsid w:val="0004790E"/>
    <w:rsid w:val="00054CB3"/>
    <w:rsid w:val="000607C7"/>
    <w:rsid w:val="00063038"/>
    <w:rsid w:val="00063EBB"/>
    <w:rsid w:val="00064415"/>
    <w:rsid w:val="00081E4F"/>
    <w:rsid w:val="00087E8B"/>
    <w:rsid w:val="00090D07"/>
    <w:rsid w:val="0009519C"/>
    <w:rsid w:val="00096985"/>
    <w:rsid w:val="000970A7"/>
    <w:rsid w:val="000A4897"/>
    <w:rsid w:val="000C7146"/>
    <w:rsid w:val="000E55EC"/>
    <w:rsid w:val="000F04F9"/>
    <w:rsid w:val="00101C5C"/>
    <w:rsid w:val="00107331"/>
    <w:rsid w:val="00111329"/>
    <w:rsid w:val="00111E1B"/>
    <w:rsid w:val="001169BF"/>
    <w:rsid w:val="00130E91"/>
    <w:rsid w:val="00132F66"/>
    <w:rsid w:val="00137412"/>
    <w:rsid w:val="00142E65"/>
    <w:rsid w:val="00150EB3"/>
    <w:rsid w:val="0015108B"/>
    <w:rsid w:val="00154770"/>
    <w:rsid w:val="0015757A"/>
    <w:rsid w:val="00160C91"/>
    <w:rsid w:val="0017035A"/>
    <w:rsid w:val="00170823"/>
    <w:rsid w:val="0018721D"/>
    <w:rsid w:val="001A1B17"/>
    <w:rsid w:val="001A376F"/>
    <w:rsid w:val="001A6D65"/>
    <w:rsid w:val="001B71B0"/>
    <w:rsid w:val="001B7FD7"/>
    <w:rsid w:val="001C6E22"/>
    <w:rsid w:val="001E32D9"/>
    <w:rsid w:val="001E6FCC"/>
    <w:rsid w:val="001F25E7"/>
    <w:rsid w:val="001F5EFD"/>
    <w:rsid w:val="00200B93"/>
    <w:rsid w:val="00224170"/>
    <w:rsid w:val="00255456"/>
    <w:rsid w:val="00256996"/>
    <w:rsid w:val="002604AC"/>
    <w:rsid w:val="00265256"/>
    <w:rsid w:val="00267634"/>
    <w:rsid w:val="0029477C"/>
    <w:rsid w:val="002950F7"/>
    <w:rsid w:val="002A1AA2"/>
    <w:rsid w:val="002A2D68"/>
    <w:rsid w:val="002A3BF5"/>
    <w:rsid w:val="002A447D"/>
    <w:rsid w:val="002A4B53"/>
    <w:rsid w:val="002B339E"/>
    <w:rsid w:val="002D36F0"/>
    <w:rsid w:val="002E3AEC"/>
    <w:rsid w:val="00312D49"/>
    <w:rsid w:val="00315DB7"/>
    <w:rsid w:val="00322D86"/>
    <w:rsid w:val="00332C3D"/>
    <w:rsid w:val="00336A17"/>
    <w:rsid w:val="003410D7"/>
    <w:rsid w:val="00342074"/>
    <w:rsid w:val="00343044"/>
    <w:rsid w:val="0034435E"/>
    <w:rsid w:val="003526BC"/>
    <w:rsid w:val="0035367E"/>
    <w:rsid w:val="003640CA"/>
    <w:rsid w:val="0036483D"/>
    <w:rsid w:val="003666A8"/>
    <w:rsid w:val="00370601"/>
    <w:rsid w:val="00373911"/>
    <w:rsid w:val="003877A4"/>
    <w:rsid w:val="00391790"/>
    <w:rsid w:val="0039550A"/>
    <w:rsid w:val="003A25AD"/>
    <w:rsid w:val="003B4B7D"/>
    <w:rsid w:val="003C402F"/>
    <w:rsid w:val="003D657D"/>
    <w:rsid w:val="004021A5"/>
    <w:rsid w:val="00411E9C"/>
    <w:rsid w:val="004135AA"/>
    <w:rsid w:val="0041450D"/>
    <w:rsid w:val="0041527F"/>
    <w:rsid w:val="00416B6E"/>
    <w:rsid w:val="004207C5"/>
    <w:rsid w:val="004301CC"/>
    <w:rsid w:val="00432E81"/>
    <w:rsid w:val="004359AB"/>
    <w:rsid w:val="004409D1"/>
    <w:rsid w:val="00440F3C"/>
    <w:rsid w:val="0044269E"/>
    <w:rsid w:val="00455DCC"/>
    <w:rsid w:val="00463D33"/>
    <w:rsid w:val="00463E38"/>
    <w:rsid w:val="004705E6"/>
    <w:rsid w:val="004725DA"/>
    <w:rsid w:val="004740FB"/>
    <w:rsid w:val="004839F2"/>
    <w:rsid w:val="00490AEF"/>
    <w:rsid w:val="00490D57"/>
    <w:rsid w:val="00494FA2"/>
    <w:rsid w:val="00495BEB"/>
    <w:rsid w:val="004A1DD9"/>
    <w:rsid w:val="004A3FDC"/>
    <w:rsid w:val="004B4918"/>
    <w:rsid w:val="004E334B"/>
    <w:rsid w:val="004F1A31"/>
    <w:rsid w:val="004F79DB"/>
    <w:rsid w:val="0053019D"/>
    <w:rsid w:val="005449CE"/>
    <w:rsid w:val="0055170E"/>
    <w:rsid w:val="005571B5"/>
    <w:rsid w:val="00557264"/>
    <w:rsid w:val="0056579B"/>
    <w:rsid w:val="00573955"/>
    <w:rsid w:val="005757EA"/>
    <w:rsid w:val="00590E8F"/>
    <w:rsid w:val="005A03D0"/>
    <w:rsid w:val="005B15E0"/>
    <w:rsid w:val="005B7CB1"/>
    <w:rsid w:val="005C3598"/>
    <w:rsid w:val="005D75CF"/>
    <w:rsid w:val="005E5C27"/>
    <w:rsid w:val="005E6542"/>
    <w:rsid w:val="005F21D0"/>
    <w:rsid w:val="00602278"/>
    <w:rsid w:val="00610162"/>
    <w:rsid w:val="006348EC"/>
    <w:rsid w:val="00635461"/>
    <w:rsid w:val="006362DC"/>
    <w:rsid w:val="00640BDF"/>
    <w:rsid w:val="00646A4D"/>
    <w:rsid w:val="0067000F"/>
    <w:rsid w:val="00670310"/>
    <w:rsid w:val="00670D64"/>
    <w:rsid w:val="006976D9"/>
    <w:rsid w:val="006A6294"/>
    <w:rsid w:val="006C5AC9"/>
    <w:rsid w:val="006D1C30"/>
    <w:rsid w:val="006E6DDC"/>
    <w:rsid w:val="006E754B"/>
    <w:rsid w:val="006F1EFB"/>
    <w:rsid w:val="006F4949"/>
    <w:rsid w:val="006F646B"/>
    <w:rsid w:val="006F7875"/>
    <w:rsid w:val="007158AC"/>
    <w:rsid w:val="00717CC0"/>
    <w:rsid w:val="00722B90"/>
    <w:rsid w:val="00733C4A"/>
    <w:rsid w:val="00746E11"/>
    <w:rsid w:val="0076266A"/>
    <w:rsid w:val="0076659B"/>
    <w:rsid w:val="007A6433"/>
    <w:rsid w:val="007C54B7"/>
    <w:rsid w:val="007D3D74"/>
    <w:rsid w:val="007D5A3C"/>
    <w:rsid w:val="007D67B4"/>
    <w:rsid w:val="007E6AB4"/>
    <w:rsid w:val="007E76B2"/>
    <w:rsid w:val="0080330C"/>
    <w:rsid w:val="00816830"/>
    <w:rsid w:val="00823E40"/>
    <w:rsid w:val="0082446F"/>
    <w:rsid w:val="00833F62"/>
    <w:rsid w:val="008344A2"/>
    <w:rsid w:val="00841FF2"/>
    <w:rsid w:val="008436A0"/>
    <w:rsid w:val="00844E22"/>
    <w:rsid w:val="00845314"/>
    <w:rsid w:val="008551C1"/>
    <w:rsid w:val="00855C64"/>
    <w:rsid w:val="00857125"/>
    <w:rsid w:val="008659C1"/>
    <w:rsid w:val="00871CFF"/>
    <w:rsid w:val="0087541E"/>
    <w:rsid w:val="00877F15"/>
    <w:rsid w:val="00882963"/>
    <w:rsid w:val="008913C9"/>
    <w:rsid w:val="00897830"/>
    <w:rsid w:val="008A164C"/>
    <w:rsid w:val="008B296B"/>
    <w:rsid w:val="008C6F9A"/>
    <w:rsid w:val="008D4164"/>
    <w:rsid w:val="008D491B"/>
    <w:rsid w:val="008E0FAF"/>
    <w:rsid w:val="008F36C2"/>
    <w:rsid w:val="008F5A4E"/>
    <w:rsid w:val="008F7E73"/>
    <w:rsid w:val="0090612C"/>
    <w:rsid w:val="00917A60"/>
    <w:rsid w:val="00924EE2"/>
    <w:rsid w:val="00931817"/>
    <w:rsid w:val="009329CF"/>
    <w:rsid w:val="00934A8B"/>
    <w:rsid w:val="00935971"/>
    <w:rsid w:val="00954BF6"/>
    <w:rsid w:val="009564F8"/>
    <w:rsid w:val="00967FA4"/>
    <w:rsid w:val="00970F64"/>
    <w:rsid w:val="009819A3"/>
    <w:rsid w:val="00995B95"/>
    <w:rsid w:val="009A00F7"/>
    <w:rsid w:val="009A10B6"/>
    <w:rsid w:val="009A1879"/>
    <w:rsid w:val="009A7D02"/>
    <w:rsid w:val="009C4566"/>
    <w:rsid w:val="009C549C"/>
    <w:rsid w:val="009C5733"/>
    <w:rsid w:val="009C702B"/>
    <w:rsid w:val="009D475D"/>
    <w:rsid w:val="009E2EF4"/>
    <w:rsid w:val="00A0080C"/>
    <w:rsid w:val="00A022AF"/>
    <w:rsid w:val="00A049EE"/>
    <w:rsid w:val="00A0601D"/>
    <w:rsid w:val="00A063E5"/>
    <w:rsid w:val="00A206CC"/>
    <w:rsid w:val="00A246C3"/>
    <w:rsid w:val="00A24EF3"/>
    <w:rsid w:val="00A267A0"/>
    <w:rsid w:val="00A26ADA"/>
    <w:rsid w:val="00A30A3E"/>
    <w:rsid w:val="00A351F4"/>
    <w:rsid w:val="00A37C4F"/>
    <w:rsid w:val="00A470EE"/>
    <w:rsid w:val="00A70664"/>
    <w:rsid w:val="00A727D1"/>
    <w:rsid w:val="00A72E6F"/>
    <w:rsid w:val="00A73DF5"/>
    <w:rsid w:val="00A73F78"/>
    <w:rsid w:val="00A826D3"/>
    <w:rsid w:val="00A8382D"/>
    <w:rsid w:val="00A96459"/>
    <w:rsid w:val="00AA0723"/>
    <w:rsid w:val="00AA0AED"/>
    <w:rsid w:val="00AA1221"/>
    <w:rsid w:val="00AA3F30"/>
    <w:rsid w:val="00AA6885"/>
    <w:rsid w:val="00AB0ACE"/>
    <w:rsid w:val="00AB69A6"/>
    <w:rsid w:val="00AB7F86"/>
    <w:rsid w:val="00AD3B0D"/>
    <w:rsid w:val="00AE30D1"/>
    <w:rsid w:val="00AE6803"/>
    <w:rsid w:val="00AF2E30"/>
    <w:rsid w:val="00B003C6"/>
    <w:rsid w:val="00B034CC"/>
    <w:rsid w:val="00B10FE6"/>
    <w:rsid w:val="00B16E17"/>
    <w:rsid w:val="00B227AC"/>
    <w:rsid w:val="00B3610B"/>
    <w:rsid w:val="00B4093D"/>
    <w:rsid w:val="00B40CE9"/>
    <w:rsid w:val="00B43825"/>
    <w:rsid w:val="00B4513D"/>
    <w:rsid w:val="00B46A56"/>
    <w:rsid w:val="00B47D02"/>
    <w:rsid w:val="00B53230"/>
    <w:rsid w:val="00B5524E"/>
    <w:rsid w:val="00B60741"/>
    <w:rsid w:val="00B7067B"/>
    <w:rsid w:val="00B71F6A"/>
    <w:rsid w:val="00B731E0"/>
    <w:rsid w:val="00B73EAB"/>
    <w:rsid w:val="00B75CD8"/>
    <w:rsid w:val="00B869CF"/>
    <w:rsid w:val="00B93BF1"/>
    <w:rsid w:val="00B96B32"/>
    <w:rsid w:val="00BA3B26"/>
    <w:rsid w:val="00BA50E5"/>
    <w:rsid w:val="00BA5270"/>
    <w:rsid w:val="00BB44BD"/>
    <w:rsid w:val="00BB6687"/>
    <w:rsid w:val="00BC003D"/>
    <w:rsid w:val="00BC77AC"/>
    <w:rsid w:val="00BC7B27"/>
    <w:rsid w:val="00BD5CFF"/>
    <w:rsid w:val="00BE4E58"/>
    <w:rsid w:val="00BF3162"/>
    <w:rsid w:val="00BF371F"/>
    <w:rsid w:val="00C00B77"/>
    <w:rsid w:val="00C03C69"/>
    <w:rsid w:val="00C2255A"/>
    <w:rsid w:val="00C234E1"/>
    <w:rsid w:val="00C26A51"/>
    <w:rsid w:val="00C26FCE"/>
    <w:rsid w:val="00C2744D"/>
    <w:rsid w:val="00C27D11"/>
    <w:rsid w:val="00C33F56"/>
    <w:rsid w:val="00C404F5"/>
    <w:rsid w:val="00C563EA"/>
    <w:rsid w:val="00C6225D"/>
    <w:rsid w:val="00C62E33"/>
    <w:rsid w:val="00C81A8A"/>
    <w:rsid w:val="00C820EA"/>
    <w:rsid w:val="00C84E00"/>
    <w:rsid w:val="00C939AA"/>
    <w:rsid w:val="00CA09B9"/>
    <w:rsid w:val="00CB3723"/>
    <w:rsid w:val="00CB44BA"/>
    <w:rsid w:val="00CB6AE0"/>
    <w:rsid w:val="00CC143B"/>
    <w:rsid w:val="00CC1D92"/>
    <w:rsid w:val="00CC7084"/>
    <w:rsid w:val="00CC7E58"/>
    <w:rsid w:val="00CD3A5D"/>
    <w:rsid w:val="00CE4423"/>
    <w:rsid w:val="00CF5C72"/>
    <w:rsid w:val="00D01C21"/>
    <w:rsid w:val="00D024FE"/>
    <w:rsid w:val="00D054DC"/>
    <w:rsid w:val="00D16799"/>
    <w:rsid w:val="00D22A1D"/>
    <w:rsid w:val="00D22BF8"/>
    <w:rsid w:val="00D231D0"/>
    <w:rsid w:val="00D25ECB"/>
    <w:rsid w:val="00D30740"/>
    <w:rsid w:val="00D341ED"/>
    <w:rsid w:val="00D5028B"/>
    <w:rsid w:val="00D50BF9"/>
    <w:rsid w:val="00D72D08"/>
    <w:rsid w:val="00D74E8B"/>
    <w:rsid w:val="00D76E73"/>
    <w:rsid w:val="00D9398B"/>
    <w:rsid w:val="00DB5780"/>
    <w:rsid w:val="00DC1216"/>
    <w:rsid w:val="00DE25BB"/>
    <w:rsid w:val="00DE2BE0"/>
    <w:rsid w:val="00DE46A2"/>
    <w:rsid w:val="00DF1ED0"/>
    <w:rsid w:val="00DF4D63"/>
    <w:rsid w:val="00E00F38"/>
    <w:rsid w:val="00E03B87"/>
    <w:rsid w:val="00E0766B"/>
    <w:rsid w:val="00E104DA"/>
    <w:rsid w:val="00E10A9B"/>
    <w:rsid w:val="00E14927"/>
    <w:rsid w:val="00E15625"/>
    <w:rsid w:val="00E16868"/>
    <w:rsid w:val="00E17F1B"/>
    <w:rsid w:val="00E31362"/>
    <w:rsid w:val="00E34C6D"/>
    <w:rsid w:val="00E400F4"/>
    <w:rsid w:val="00E550B0"/>
    <w:rsid w:val="00E55841"/>
    <w:rsid w:val="00E61757"/>
    <w:rsid w:val="00E66075"/>
    <w:rsid w:val="00E8046C"/>
    <w:rsid w:val="00E91BE2"/>
    <w:rsid w:val="00E9342B"/>
    <w:rsid w:val="00EC1AE2"/>
    <w:rsid w:val="00EC6204"/>
    <w:rsid w:val="00EC7283"/>
    <w:rsid w:val="00ED1F0A"/>
    <w:rsid w:val="00ED3E23"/>
    <w:rsid w:val="00ED4A89"/>
    <w:rsid w:val="00EE1F47"/>
    <w:rsid w:val="00EE24A9"/>
    <w:rsid w:val="00F24470"/>
    <w:rsid w:val="00F32767"/>
    <w:rsid w:val="00F34562"/>
    <w:rsid w:val="00F50A26"/>
    <w:rsid w:val="00F513FB"/>
    <w:rsid w:val="00F54BC9"/>
    <w:rsid w:val="00F550B9"/>
    <w:rsid w:val="00F6250E"/>
    <w:rsid w:val="00F7095E"/>
    <w:rsid w:val="00F73445"/>
    <w:rsid w:val="00F7367A"/>
    <w:rsid w:val="00F815D8"/>
    <w:rsid w:val="00F86DC6"/>
    <w:rsid w:val="00F914C4"/>
    <w:rsid w:val="00FA2234"/>
    <w:rsid w:val="00FA2E5A"/>
    <w:rsid w:val="00FA3238"/>
    <w:rsid w:val="00FB0308"/>
    <w:rsid w:val="00FB6579"/>
    <w:rsid w:val="00FB6C2B"/>
    <w:rsid w:val="00FB7CAD"/>
    <w:rsid w:val="00FB7E7E"/>
    <w:rsid w:val="00FC2DE4"/>
    <w:rsid w:val="00FC38B6"/>
    <w:rsid w:val="00FC4D77"/>
    <w:rsid w:val="00FC5614"/>
    <w:rsid w:val="00FD0E6F"/>
    <w:rsid w:val="00FD676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65E4F-B48E-489F-A406-FF04822E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6C2"/>
    <w:pPr>
      <w:spacing w:before="100" w:beforeAutospacing="1" w:after="100" w:afterAutospacing="1"/>
    </w:pPr>
  </w:style>
  <w:style w:type="paragraph" w:customStyle="1" w:styleId="Default">
    <w:name w:val="Default"/>
    <w:rsid w:val="008F3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</w:rPr>
  </w:style>
  <w:style w:type="table" w:styleId="TableGrid">
    <w:name w:val="Table Grid"/>
    <w:basedOn w:val="TableNormal"/>
    <w:uiPriority w:val="59"/>
    <w:rsid w:val="00E03B8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E4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3E40"/>
    <w:rPr>
      <w:rFonts w:ascii="Times New Roman" w:eastAsia="Times New Roman" w:hAnsi="Times New Roman"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823E4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23E40"/>
    <w:rPr>
      <w:rFonts w:ascii="Times New Roman" w:eastAsia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BF69-C1FE-4A0B-92F7-9DCF89C1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Academic</cp:lastModifiedBy>
  <cp:revision>3</cp:revision>
  <cp:lastPrinted>2017-10-07T07:44:00Z</cp:lastPrinted>
  <dcterms:created xsi:type="dcterms:W3CDTF">2017-11-08T06:38:00Z</dcterms:created>
  <dcterms:modified xsi:type="dcterms:W3CDTF">2017-11-08T06:46:00Z</dcterms:modified>
</cp:coreProperties>
</file>