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E1" w:rsidRDefault="009442E1" w:rsidP="000A1840">
      <w:pPr>
        <w:spacing w:after="120" w:line="240" w:lineRule="auto"/>
        <w:ind w:left="29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2E1" w:rsidRDefault="009442E1" w:rsidP="000A1840">
      <w:pPr>
        <w:spacing w:after="120" w:line="240" w:lineRule="auto"/>
        <w:ind w:left="29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072" w:rsidRPr="00233E51" w:rsidRDefault="00637072" w:rsidP="00752B5C">
      <w:pPr>
        <w:spacing w:after="120" w:line="240" w:lineRule="auto"/>
        <w:ind w:left="288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bookmarkStart w:id="0" w:name="page41"/>
      <w:bookmarkEnd w:id="0"/>
      <w:r w:rsidRPr="00233E51">
        <w:rPr>
          <w:rFonts w:ascii="Times New Roman" w:eastAsia="Cambria" w:hAnsi="Times New Roman" w:cs="Times New Roman"/>
          <w:b/>
          <w:sz w:val="24"/>
          <w:szCs w:val="24"/>
        </w:rPr>
        <w:t>B</w:t>
      </w:r>
      <w:r w:rsidR="00801E6E">
        <w:rPr>
          <w:rFonts w:ascii="Times New Roman" w:eastAsia="Cambria" w:hAnsi="Times New Roman" w:cs="Times New Roman"/>
          <w:b/>
          <w:sz w:val="24"/>
          <w:szCs w:val="24"/>
        </w:rPr>
        <w:t>.</w:t>
      </w:r>
      <w:r w:rsidRPr="00233E51">
        <w:rPr>
          <w:rFonts w:ascii="Times New Roman" w:eastAsia="Cambria" w:hAnsi="Times New Roman" w:cs="Times New Roman"/>
          <w:b/>
          <w:sz w:val="24"/>
          <w:szCs w:val="24"/>
        </w:rPr>
        <w:t>A.LL.B. (Hons.) 5-year Integrated Course</w:t>
      </w:r>
    </w:p>
    <w:p w:rsidR="00637072" w:rsidRPr="00233E51" w:rsidRDefault="00C23EB2" w:rsidP="00752B5C">
      <w:pPr>
        <w:tabs>
          <w:tab w:val="left" w:pos="451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7072" w:rsidRPr="00233E51">
        <w:rPr>
          <w:rFonts w:ascii="Times New Roman" w:eastAsia="Times New Roman" w:hAnsi="Times New Roman" w:cs="Times New Roman"/>
          <w:b/>
          <w:sz w:val="24"/>
          <w:szCs w:val="24"/>
        </w:rPr>
        <w:t>VI- Semester</w:t>
      </w:r>
    </w:p>
    <w:p w:rsidR="00637072" w:rsidRDefault="00637072" w:rsidP="00752B5C">
      <w:pPr>
        <w:tabs>
          <w:tab w:val="left" w:pos="370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b/>
          <w:sz w:val="24"/>
          <w:szCs w:val="24"/>
        </w:rPr>
        <w:t>Paper 605</w:t>
      </w:r>
      <w:r w:rsidRPr="00233E51">
        <w:rPr>
          <w:rFonts w:ascii="Times New Roman" w:eastAsia="Times New Roman" w:hAnsi="Times New Roman" w:cs="Times New Roman"/>
          <w:sz w:val="24"/>
          <w:szCs w:val="24"/>
        </w:rPr>
        <w:tab/>
      </w:r>
      <w:r w:rsidRPr="00233E51">
        <w:rPr>
          <w:rFonts w:ascii="Times New Roman" w:eastAsia="Times New Roman" w:hAnsi="Times New Roman" w:cs="Times New Roman"/>
          <w:b/>
          <w:sz w:val="24"/>
          <w:szCs w:val="24"/>
        </w:rPr>
        <w:t>Labour &amp; Industrial Law-II</w:t>
      </w:r>
    </w:p>
    <w:p w:rsidR="00801E6E" w:rsidRPr="00233E51" w:rsidRDefault="00801E6E" w:rsidP="00752B5C">
      <w:pPr>
        <w:tabs>
          <w:tab w:val="left" w:pos="370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Internal Assessment:20 Marks</w:t>
      </w:r>
    </w:p>
    <w:p w:rsidR="00C23EB2" w:rsidRDefault="00801E6E" w:rsidP="00801E6E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Theory</w:t>
      </w:r>
      <w:r w:rsidR="00637072" w:rsidRPr="00233E51">
        <w:rPr>
          <w:rFonts w:ascii="Times New Roman" w:eastAsia="Times New Roman" w:hAnsi="Times New Roman" w:cs="Times New Roman"/>
          <w:b/>
          <w:sz w:val="24"/>
          <w:szCs w:val="24"/>
        </w:rPr>
        <w:t>: 80</w:t>
      </w:r>
      <w:r w:rsidRPr="00801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3E51">
        <w:rPr>
          <w:rFonts w:ascii="Times New Roman" w:eastAsia="Times New Roman" w:hAnsi="Times New Roman" w:cs="Times New Roman"/>
          <w:b/>
          <w:sz w:val="24"/>
          <w:szCs w:val="24"/>
        </w:rPr>
        <w:t>Marks</w:t>
      </w:r>
      <w:r w:rsidR="00637072" w:rsidRPr="00233E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1E6E" w:rsidRDefault="00801E6E" w:rsidP="00801E6E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Total:100 Marks</w:t>
      </w:r>
    </w:p>
    <w:p w:rsidR="00637072" w:rsidRPr="00233E51" w:rsidRDefault="00801E6E" w:rsidP="00801E6E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37072" w:rsidRPr="00233E51">
        <w:rPr>
          <w:rFonts w:ascii="Times New Roman" w:eastAsia="Times New Roman" w:hAnsi="Times New Roman" w:cs="Times New Roman"/>
          <w:b/>
          <w:sz w:val="24"/>
          <w:szCs w:val="24"/>
        </w:rPr>
        <w:t>Time: 3 hours</w:t>
      </w:r>
    </w:p>
    <w:p w:rsidR="00637072" w:rsidRPr="00233E51" w:rsidRDefault="00637072" w:rsidP="00637072">
      <w:pPr>
        <w:spacing w:line="2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Note:</w:t>
      </w:r>
    </w:p>
    <w:p w:rsidR="00637072" w:rsidRPr="00233E51" w:rsidRDefault="00637072" w:rsidP="00C23EB2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Nine questions shall be set in all, two questions in each unit I-IV and one compulsory question in unit-V.</w:t>
      </w:r>
    </w:p>
    <w:p w:rsidR="00637072" w:rsidRPr="00233E51" w:rsidRDefault="00637072" w:rsidP="00C23EB2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The compulsory question in unit-V shall consist of four parts, one from each Unit I-IV.</w:t>
      </w:r>
    </w:p>
    <w:p w:rsidR="00637072" w:rsidRPr="00233E51" w:rsidRDefault="00637072" w:rsidP="00C23EB2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 xml:space="preserve">The Candidate shall be required to attempt </w:t>
      </w:r>
      <w:r w:rsidRPr="00233E51">
        <w:rPr>
          <w:rFonts w:ascii="Times New Roman" w:eastAsia="Times New Roman" w:hAnsi="Times New Roman" w:cs="Times New Roman"/>
          <w:sz w:val="24"/>
          <w:szCs w:val="24"/>
          <w:u w:val="single"/>
        </w:rPr>
        <w:t>five</w:t>
      </w:r>
      <w:r w:rsidRPr="00233E51">
        <w:rPr>
          <w:rFonts w:ascii="Times New Roman" w:eastAsia="Times New Roman" w:hAnsi="Times New Roman" w:cs="Times New Roman"/>
          <w:sz w:val="24"/>
          <w:szCs w:val="24"/>
        </w:rPr>
        <w:t xml:space="preserve"> questions in all, selecting </w:t>
      </w:r>
      <w:r w:rsidRPr="00233E51">
        <w:rPr>
          <w:rFonts w:ascii="Times New Roman" w:eastAsia="Times New Roman" w:hAnsi="Times New Roman" w:cs="Times New Roman"/>
          <w:sz w:val="24"/>
          <w:szCs w:val="24"/>
          <w:u w:val="single"/>
        </w:rPr>
        <w:t>one</w:t>
      </w:r>
      <w:r w:rsidRPr="00233E51">
        <w:rPr>
          <w:rFonts w:ascii="Times New Roman" w:eastAsia="Times New Roman" w:hAnsi="Times New Roman" w:cs="Times New Roman"/>
          <w:sz w:val="24"/>
          <w:szCs w:val="24"/>
        </w:rPr>
        <w:t xml:space="preserve"> question from each Unit I-IV and question no. 9 in Unit- V shall be compulsory.</w:t>
      </w:r>
    </w:p>
    <w:p w:rsidR="00637072" w:rsidRPr="00233E51" w:rsidRDefault="00637072" w:rsidP="00C23EB2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 xml:space="preserve">Each question in Unit I-IV shall carry 15 marks and question no. 9 in Unit </w:t>
      </w:r>
      <w:r w:rsidRPr="00233E5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33E51">
        <w:rPr>
          <w:rFonts w:ascii="Times New Roman" w:eastAsia="Times New Roman" w:hAnsi="Times New Roman" w:cs="Times New Roman"/>
          <w:sz w:val="24"/>
          <w:szCs w:val="24"/>
        </w:rPr>
        <w:t>V shall carry 20 Marks.</w:t>
      </w:r>
    </w:p>
    <w:p w:rsidR="00637072" w:rsidRPr="00233E51" w:rsidRDefault="00637072" w:rsidP="00637072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7072" w:rsidRPr="00233E51" w:rsidRDefault="00637072" w:rsidP="00637072">
      <w:pPr>
        <w:spacing w:line="0" w:lineRule="atLeast"/>
        <w:ind w:left="4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b/>
          <w:sz w:val="24"/>
          <w:szCs w:val="24"/>
        </w:rPr>
        <w:t>UNIT-I</w:t>
      </w:r>
    </w:p>
    <w:p w:rsidR="00637072" w:rsidRPr="00233E51" w:rsidRDefault="00C23EB2" w:rsidP="00C23EB2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29F4">
        <w:rPr>
          <w:rFonts w:ascii="Times New Roman" w:eastAsia="Times New Roman" w:hAnsi="Times New Roman" w:cs="Times New Roman"/>
          <w:sz w:val="24"/>
          <w:szCs w:val="24"/>
        </w:rPr>
        <w:t>Employees</w:t>
      </w:r>
      <w:r w:rsidR="003A0C0A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637072" w:rsidRPr="00233E51">
        <w:rPr>
          <w:rFonts w:ascii="Times New Roman" w:eastAsia="Times New Roman" w:hAnsi="Times New Roman" w:cs="Times New Roman"/>
          <w:sz w:val="24"/>
          <w:szCs w:val="24"/>
        </w:rPr>
        <w:t xml:space="preserve"> Compensation Act, 1923:</w:t>
      </w:r>
    </w:p>
    <w:p w:rsidR="00637072" w:rsidRPr="00233E51" w:rsidRDefault="00637072" w:rsidP="00C23EB2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Defini</w:t>
      </w:r>
      <w:r w:rsidR="00FE150D">
        <w:rPr>
          <w:rFonts w:ascii="Times New Roman" w:eastAsia="Times New Roman" w:hAnsi="Times New Roman" w:cs="Times New Roman"/>
          <w:sz w:val="24"/>
          <w:szCs w:val="24"/>
        </w:rPr>
        <w:t>tions of dependent, employee</w:t>
      </w:r>
      <w:r w:rsidRPr="00233E51">
        <w:rPr>
          <w:rFonts w:ascii="Times New Roman" w:eastAsia="Times New Roman" w:hAnsi="Times New Roman" w:cs="Times New Roman"/>
          <w:sz w:val="24"/>
          <w:szCs w:val="24"/>
        </w:rPr>
        <w:t>, Partial disablement and Total disablement.</w:t>
      </w:r>
    </w:p>
    <w:p w:rsidR="00637072" w:rsidRPr="00233E51" w:rsidRDefault="00637072" w:rsidP="00C23EB2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Employer’s liability for compensation:-</w:t>
      </w:r>
    </w:p>
    <w:p w:rsidR="00637072" w:rsidRPr="00233E51" w:rsidRDefault="00637072" w:rsidP="00C23EB2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Scope of arising out of and in the course of employment.</w:t>
      </w:r>
    </w:p>
    <w:p w:rsidR="00637072" w:rsidRPr="00233E51" w:rsidRDefault="00637072" w:rsidP="00C23EB2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Doctrine of notional extension.</w:t>
      </w:r>
    </w:p>
    <w:p w:rsidR="00637072" w:rsidRPr="00233E51" w:rsidRDefault="00637072" w:rsidP="00C23EB2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When employer is not liable.</w:t>
      </w:r>
    </w:p>
    <w:p w:rsidR="00637072" w:rsidRPr="00233E51" w:rsidRDefault="00637072" w:rsidP="00C23EB2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Distribution of Compensation.</w:t>
      </w:r>
    </w:p>
    <w:p w:rsidR="00637072" w:rsidRPr="00233E51" w:rsidRDefault="00637072" w:rsidP="00C23EB2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Procedure in proceedings before Commissioner.</w:t>
      </w:r>
    </w:p>
    <w:p w:rsidR="00637072" w:rsidRPr="00233E51" w:rsidRDefault="00637072" w:rsidP="00C23EB2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Appeals.</w:t>
      </w:r>
    </w:p>
    <w:p w:rsidR="00637072" w:rsidRPr="00233E51" w:rsidRDefault="00637072" w:rsidP="00637072">
      <w:pPr>
        <w:spacing w:line="1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7072" w:rsidRPr="00233E51" w:rsidRDefault="00C23EB2" w:rsidP="00637072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E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637072" w:rsidRPr="00233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Leading Case</w:t>
      </w:r>
      <w:r w:rsidR="00637072" w:rsidRPr="00233E51">
        <w:rPr>
          <w:rFonts w:ascii="Times New Roman" w:eastAsia="Times New Roman" w:hAnsi="Times New Roman" w:cs="Times New Roman"/>
          <w:b/>
          <w:sz w:val="24"/>
          <w:szCs w:val="24"/>
        </w:rPr>
        <w:t>: - M. Mackenzie v. I. M. Issak AIR 1970 SC 1006</w:t>
      </w:r>
    </w:p>
    <w:p w:rsidR="00637072" w:rsidRPr="00233E51" w:rsidRDefault="00637072" w:rsidP="00637072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7072" w:rsidRPr="00233E51" w:rsidRDefault="00637072" w:rsidP="00637072">
      <w:pPr>
        <w:spacing w:line="0" w:lineRule="atLeast"/>
        <w:ind w:left="48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b/>
          <w:sz w:val="24"/>
          <w:szCs w:val="24"/>
        </w:rPr>
        <w:t>UNIT-II</w:t>
      </w:r>
    </w:p>
    <w:p w:rsidR="00637072" w:rsidRPr="00233E51" w:rsidRDefault="00637072" w:rsidP="00C23E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The Factories Act, 1948:</w:t>
      </w:r>
    </w:p>
    <w:p w:rsidR="00637072" w:rsidRPr="00233E51" w:rsidRDefault="00637072" w:rsidP="00C23E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Concept of Factory, Manufacturing Process, Workers and Occupier.</w:t>
      </w:r>
      <w:r w:rsidR="006D2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E51">
        <w:rPr>
          <w:rFonts w:ascii="Times New Roman" w:eastAsia="Times New Roman" w:hAnsi="Times New Roman" w:cs="Times New Roman"/>
          <w:sz w:val="24"/>
          <w:szCs w:val="24"/>
        </w:rPr>
        <w:t>General duties of occupier.</w:t>
      </w:r>
    </w:p>
    <w:p w:rsidR="00637072" w:rsidRPr="00233E51" w:rsidRDefault="00637072" w:rsidP="006D206C">
      <w:pPr>
        <w:tabs>
          <w:tab w:val="left" w:pos="81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Measures to be taken in factories for health, safety and</w:t>
      </w:r>
      <w:r w:rsidR="006D2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E51">
        <w:rPr>
          <w:rFonts w:ascii="Times New Roman" w:eastAsia="Times New Roman" w:hAnsi="Times New Roman" w:cs="Times New Roman"/>
          <w:sz w:val="24"/>
          <w:szCs w:val="24"/>
        </w:rPr>
        <w:t xml:space="preserve"> welfare of</w:t>
      </w:r>
      <w:r w:rsidR="006D2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E51">
        <w:rPr>
          <w:rFonts w:ascii="Times New Roman" w:eastAsia="Times New Roman" w:hAnsi="Times New Roman" w:cs="Times New Roman"/>
          <w:sz w:val="24"/>
          <w:szCs w:val="24"/>
        </w:rPr>
        <w:t>Workers.</w:t>
      </w:r>
    </w:p>
    <w:p w:rsidR="00637072" w:rsidRPr="00233E51" w:rsidRDefault="00637072" w:rsidP="00C23E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Working hours of adults.</w:t>
      </w:r>
    </w:p>
    <w:p w:rsidR="00637072" w:rsidRPr="00233E51" w:rsidRDefault="00637072" w:rsidP="00C23E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Employment of young person and children.</w:t>
      </w:r>
    </w:p>
    <w:p w:rsidR="00637072" w:rsidRPr="00233E51" w:rsidRDefault="00637072" w:rsidP="00C23E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Annual leave with wages.</w:t>
      </w:r>
    </w:p>
    <w:p w:rsidR="00637072" w:rsidRPr="00233E51" w:rsidRDefault="00637072" w:rsidP="00C23E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Additional provisions regulating employment of women in factory.</w:t>
      </w:r>
    </w:p>
    <w:p w:rsidR="00637072" w:rsidRPr="00233E51" w:rsidRDefault="00637072" w:rsidP="00637072">
      <w:pPr>
        <w:spacing w:line="1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7072" w:rsidRPr="00233E51" w:rsidRDefault="00C23EB2" w:rsidP="00C23EB2">
      <w:pPr>
        <w:spacing w:line="0" w:lineRule="atLeast"/>
        <w:ind w:left="810" w:hanging="8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E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637072" w:rsidRPr="00233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Leading Case</w:t>
      </w:r>
      <w:r w:rsidR="00637072" w:rsidRPr="00233E51">
        <w:rPr>
          <w:rFonts w:ascii="Times New Roman" w:eastAsia="Times New Roman" w:hAnsi="Times New Roman" w:cs="Times New Roman"/>
          <w:b/>
          <w:sz w:val="24"/>
          <w:szCs w:val="24"/>
        </w:rPr>
        <w:t>: - Steel Authority of India Ltd. v. National Union Waterfront Worker, 2001 SCC (L&amp;S) 1121</w:t>
      </w:r>
    </w:p>
    <w:p w:rsidR="00637072" w:rsidRPr="00233E51" w:rsidRDefault="00637072" w:rsidP="00637072">
      <w:pPr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7072" w:rsidRPr="00233E51" w:rsidRDefault="00637072" w:rsidP="00637072">
      <w:pPr>
        <w:spacing w:line="0" w:lineRule="atLeast"/>
        <w:ind w:left="47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b/>
          <w:sz w:val="24"/>
          <w:szCs w:val="24"/>
        </w:rPr>
        <w:t>UNIT-III</w:t>
      </w:r>
    </w:p>
    <w:p w:rsidR="00637072" w:rsidRPr="00233E51" w:rsidRDefault="00637072" w:rsidP="0086251C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Minimum Wages Act , 1948:</w:t>
      </w:r>
    </w:p>
    <w:p w:rsidR="00637072" w:rsidRPr="00233E51" w:rsidRDefault="00637072" w:rsidP="0086251C">
      <w:pPr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Concept of minimum wage, fair wage, living wage and need based minimum wage.</w:t>
      </w:r>
    </w:p>
    <w:p w:rsidR="00637072" w:rsidRPr="00233E51" w:rsidRDefault="00637072" w:rsidP="0086251C">
      <w:pPr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lastRenderedPageBreak/>
        <w:t>Theories of Wage.</w:t>
      </w:r>
    </w:p>
    <w:p w:rsidR="00637072" w:rsidRPr="00233E51" w:rsidRDefault="00637072" w:rsidP="0086251C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Procedure for fixation and revision of minimum wages.</w:t>
      </w:r>
    </w:p>
    <w:p w:rsidR="00637072" w:rsidRPr="00233E51" w:rsidRDefault="00637072" w:rsidP="0086251C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Fixation of minimum rates of wage by time rate or by piece rate.</w:t>
      </w:r>
    </w:p>
    <w:p w:rsidR="00637072" w:rsidRPr="00233E51" w:rsidRDefault="00637072" w:rsidP="0086251C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Procedure for hearing and deciding claims.</w:t>
      </w:r>
    </w:p>
    <w:p w:rsidR="00637072" w:rsidRPr="00233E51" w:rsidRDefault="00637072" w:rsidP="00637072">
      <w:pPr>
        <w:spacing w:line="1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7072" w:rsidRPr="00233E51" w:rsidRDefault="0086251C" w:rsidP="00637072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5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637072" w:rsidRPr="00233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Leading Case</w:t>
      </w:r>
      <w:r w:rsidR="00637072" w:rsidRPr="00233E51">
        <w:rPr>
          <w:rFonts w:ascii="Times New Roman" w:eastAsia="Times New Roman" w:hAnsi="Times New Roman" w:cs="Times New Roman"/>
          <w:b/>
          <w:sz w:val="24"/>
          <w:szCs w:val="24"/>
        </w:rPr>
        <w:t>: - Hydro (Engineers) Pvt. Ltd. v. The Workmen AIR 1969 SC182</w:t>
      </w:r>
    </w:p>
    <w:p w:rsidR="00637072" w:rsidRPr="00233E51" w:rsidRDefault="00637072" w:rsidP="00637072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7072" w:rsidRPr="00233E51" w:rsidRDefault="00637072" w:rsidP="00637072">
      <w:pPr>
        <w:spacing w:line="0" w:lineRule="atLeast"/>
        <w:ind w:left="48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b/>
          <w:sz w:val="24"/>
          <w:szCs w:val="24"/>
        </w:rPr>
        <w:t>UNIT-IV</w:t>
      </w:r>
    </w:p>
    <w:p w:rsidR="00637072" w:rsidRPr="00233E51" w:rsidRDefault="00637072" w:rsidP="00637072">
      <w:pPr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7072" w:rsidRPr="00233E51" w:rsidRDefault="00B1383F" w:rsidP="008625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Child and Adolescent Labour (Prohibition and Regulation) Act, 1986:</w:t>
      </w:r>
    </w:p>
    <w:p w:rsidR="00637072" w:rsidRPr="00233E51" w:rsidRDefault="00637072" w:rsidP="008625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Aims and Objects of Act</w:t>
      </w:r>
    </w:p>
    <w:p w:rsidR="00637072" w:rsidRPr="00233E51" w:rsidRDefault="00637072" w:rsidP="008625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Definition</w:t>
      </w:r>
      <w:r w:rsidR="00B1383F">
        <w:rPr>
          <w:rFonts w:ascii="Times New Roman" w:eastAsia="Times New Roman" w:hAnsi="Times New Roman" w:cs="Times New Roman"/>
          <w:sz w:val="24"/>
          <w:szCs w:val="24"/>
        </w:rPr>
        <w:t xml:space="preserve"> of Child and Adolescent</w:t>
      </w:r>
    </w:p>
    <w:p w:rsidR="00B1383F" w:rsidRDefault="00637072" w:rsidP="008625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 xml:space="preserve">Prohibition of </w:t>
      </w:r>
      <w:r w:rsidR="00B1383F">
        <w:rPr>
          <w:rFonts w:ascii="Times New Roman" w:eastAsia="Times New Roman" w:hAnsi="Times New Roman" w:cs="Times New Roman"/>
          <w:sz w:val="24"/>
          <w:szCs w:val="24"/>
        </w:rPr>
        <w:t xml:space="preserve">Employment of </w:t>
      </w:r>
      <w:r w:rsidRPr="00233E51">
        <w:rPr>
          <w:rFonts w:ascii="Times New Roman" w:eastAsia="Times New Roman" w:hAnsi="Times New Roman" w:cs="Times New Roman"/>
          <w:sz w:val="24"/>
          <w:szCs w:val="24"/>
        </w:rPr>
        <w:t>Children</w:t>
      </w:r>
      <w:r w:rsidR="00B1383F">
        <w:rPr>
          <w:rFonts w:ascii="Times New Roman" w:eastAsia="Times New Roman" w:hAnsi="Times New Roman" w:cs="Times New Roman"/>
          <w:sz w:val="24"/>
          <w:szCs w:val="24"/>
        </w:rPr>
        <w:t xml:space="preserve"> in any Occupation and Process</w:t>
      </w:r>
    </w:p>
    <w:p w:rsidR="00637072" w:rsidRDefault="00637072" w:rsidP="008625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 xml:space="preserve">Regulation of </w:t>
      </w:r>
      <w:r w:rsidR="00B1383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33E51">
        <w:rPr>
          <w:rFonts w:ascii="Times New Roman" w:eastAsia="Times New Roman" w:hAnsi="Times New Roman" w:cs="Times New Roman"/>
          <w:sz w:val="24"/>
          <w:szCs w:val="24"/>
        </w:rPr>
        <w:t xml:space="preserve">onditions </w:t>
      </w:r>
      <w:r w:rsidR="00B1383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33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83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33E51">
        <w:rPr>
          <w:rFonts w:ascii="Times New Roman" w:eastAsia="Times New Roman" w:hAnsi="Times New Roman" w:cs="Times New Roman"/>
          <w:sz w:val="24"/>
          <w:szCs w:val="24"/>
        </w:rPr>
        <w:t xml:space="preserve">ork of </w:t>
      </w:r>
      <w:r w:rsidR="00B1383F">
        <w:rPr>
          <w:rFonts w:ascii="Times New Roman" w:eastAsia="Times New Roman" w:hAnsi="Times New Roman" w:cs="Times New Roman"/>
          <w:sz w:val="24"/>
          <w:szCs w:val="24"/>
        </w:rPr>
        <w:t>Adolescents</w:t>
      </w:r>
    </w:p>
    <w:p w:rsidR="00B1383F" w:rsidRDefault="00B1383F" w:rsidP="008625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Penalties</w:t>
      </w:r>
    </w:p>
    <w:p w:rsidR="00B1383F" w:rsidRPr="00233E51" w:rsidRDefault="00B1383F" w:rsidP="008625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072" w:rsidRPr="00233E51" w:rsidRDefault="00637072" w:rsidP="008625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Bonded Labour System (Abolition) Act, 1976:</w:t>
      </w:r>
    </w:p>
    <w:p w:rsidR="00637072" w:rsidRPr="00233E51" w:rsidRDefault="00637072" w:rsidP="008625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Aims and Objects</w:t>
      </w:r>
    </w:p>
    <w:p w:rsidR="00637072" w:rsidRPr="00233E51" w:rsidRDefault="00637072" w:rsidP="0086251C">
      <w:pPr>
        <w:tabs>
          <w:tab w:val="left" w:pos="66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Concept of Bonded Labour, Bonded Labourer, Bonded Labour System</w:t>
      </w:r>
      <w:r w:rsidR="00B13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E51">
        <w:rPr>
          <w:rFonts w:ascii="Times New Roman" w:eastAsia="Times New Roman" w:hAnsi="Times New Roman" w:cs="Times New Roman"/>
          <w:sz w:val="24"/>
          <w:szCs w:val="24"/>
        </w:rPr>
        <w:t>and Bonded debt</w:t>
      </w:r>
    </w:p>
    <w:p w:rsidR="00637072" w:rsidRPr="00233E51" w:rsidRDefault="00637072" w:rsidP="008625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Abolition of Bonded Labour System</w:t>
      </w:r>
    </w:p>
    <w:p w:rsidR="00637072" w:rsidRPr="00233E51" w:rsidRDefault="00637072" w:rsidP="008625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Extinguishments of Liability to repay bonded debt</w:t>
      </w:r>
    </w:p>
    <w:p w:rsidR="00637072" w:rsidRPr="00233E51" w:rsidRDefault="00637072" w:rsidP="00637072">
      <w:pPr>
        <w:spacing w:line="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Implementing Authorities</w:t>
      </w:r>
    </w:p>
    <w:p w:rsidR="00637072" w:rsidRPr="00233E51" w:rsidRDefault="00637072" w:rsidP="00637072">
      <w:pPr>
        <w:spacing w:line="1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7072" w:rsidRPr="00233E51" w:rsidRDefault="00637072" w:rsidP="0086251C">
      <w:pPr>
        <w:spacing w:line="0" w:lineRule="atLeast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Leading Case</w:t>
      </w:r>
      <w:r w:rsidRPr="00233E5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33E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3E51">
        <w:rPr>
          <w:rFonts w:ascii="Times New Roman" w:eastAsia="Times New Roman" w:hAnsi="Times New Roman" w:cs="Times New Roman"/>
          <w:b/>
          <w:sz w:val="24"/>
          <w:szCs w:val="24"/>
        </w:rPr>
        <w:t xml:space="preserve"> M.C.Mehta v. State of Tamil Nadu AIR 1991 SC 417</w:t>
      </w:r>
    </w:p>
    <w:p w:rsidR="00637072" w:rsidRPr="00233E51" w:rsidRDefault="00637072" w:rsidP="0086251C">
      <w:pPr>
        <w:spacing w:line="236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37072" w:rsidRPr="00233E51" w:rsidRDefault="00637072" w:rsidP="0086251C">
      <w:pPr>
        <w:spacing w:line="0" w:lineRule="atLeast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3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Statutory Material</w:t>
      </w:r>
    </w:p>
    <w:p w:rsidR="00637072" w:rsidRPr="00233E51" w:rsidRDefault="00637072" w:rsidP="0086251C">
      <w:pPr>
        <w:spacing w:line="116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37072" w:rsidRPr="00233E51" w:rsidRDefault="0085784C" w:rsidP="00FA4E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 w:rsidR="00637072" w:rsidRPr="00233E51">
        <w:rPr>
          <w:rFonts w:ascii="Times New Roman" w:eastAsia="Times New Roman" w:hAnsi="Times New Roman" w:cs="Times New Roman"/>
          <w:sz w:val="24"/>
          <w:szCs w:val="24"/>
        </w:rPr>
        <w:t xml:space="preserve"> Compensation Act, 1923:</w:t>
      </w:r>
    </w:p>
    <w:p w:rsidR="00637072" w:rsidRPr="00233E51" w:rsidRDefault="00637072" w:rsidP="00FA4E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The Factories Act, 1948</w:t>
      </w:r>
    </w:p>
    <w:p w:rsidR="00637072" w:rsidRPr="00233E51" w:rsidRDefault="00637072" w:rsidP="00FA4E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Minimum Wages Act, 1948</w:t>
      </w:r>
    </w:p>
    <w:p w:rsidR="00640AB1" w:rsidRDefault="00640AB1" w:rsidP="00FA4E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Child and Adolescent Labour (Prohibition and Regulation) Act, 1986</w:t>
      </w:r>
    </w:p>
    <w:p w:rsidR="00637072" w:rsidRPr="00233E51" w:rsidRDefault="00637072" w:rsidP="00FA4E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E51">
        <w:rPr>
          <w:rFonts w:ascii="Times New Roman" w:eastAsia="Times New Roman" w:hAnsi="Times New Roman" w:cs="Times New Roman"/>
          <w:sz w:val="24"/>
          <w:szCs w:val="24"/>
        </w:rPr>
        <w:t>Bonded Labour System (Abolition) Act, 1976</w:t>
      </w:r>
    </w:p>
    <w:p w:rsidR="00637072" w:rsidRPr="00233E51" w:rsidRDefault="00637072" w:rsidP="0086251C">
      <w:pPr>
        <w:spacing w:line="194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37072" w:rsidRPr="00233E51" w:rsidRDefault="00637072" w:rsidP="0086251C">
      <w:pPr>
        <w:spacing w:line="0" w:lineRule="atLeast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3E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Suggested Readings</w:t>
      </w:r>
    </w:p>
    <w:p w:rsidR="00637072" w:rsidRPr="00233E51" w:rsidRDefault="00637072" w:rsidP="0086251C">
      <w:pPr>
        <w:spacing w:line="226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78"/>
        <w:gridCol w:w="5036"/>
      </w:tblGrid>
      <w:tr w:rsidR="00514E2D" w:rsidRPr="00233E51" w:rsidTr="00514E2D">
        <w:trPr>
          <w:trHeight w:val="133"/>
        </w:trPr>
        <w:tc>
          <w:tcPr>
            <w:tcW w:w="1515" w:type="dxa"/>
            <w:hideMark/>
          </w:tcPr>
          <w:p w:rsidR="00514E2D" w:rsidRPr="00233E51" w:rsidRDefault="00514E2D" w:rsidP="00514E2D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51">
              <w:rPr>
                <w:rFonts w:ascii="Times New Roman" w:eastAsia="Times New Roman" w:hAnsi="Times New Roman" w:cs="Times New Roman"/>
                <w:sz w:val="24"/>
                <w:szCs w:val="24"/>
              </w:rPr>
              <w:t>Srivastava,S.C.</w:t>
            </w:r>
          </w:p>
        </w:tc>
        <w:tc>
          <w:tcPr>
            <w:tcW w:w="78" w:type="dxa"/>
            <w:hideMark/>
          </w:tcPr>
          <w:p w:rsidR="00514E2D" w:rsidRPr="00233E51" w:rsidRDefault="00514E2D" w:rsidP="00514E2D">
            <w:pPr>
              <w:spacing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36" w:type="dxa"/>
            <w:hideMark/>
          </w:tcPr>
          <w:p w:rsidR="00514E2D" w:rsidRPr="00233E51" w:rsidRDefault="00514E2D" w:rsidP="00514E2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51">
              <w:rPr>
                <w:rFonts w:ascii="Times New Roman" w:eastAsia="Times New Roman" w:hAnsi="Times New Roman" w:cs="Times New Roman"/>
                <w:sz w:val="24"/>
                <w:szCs w:val="24"/>
              </w:rPr>
              <w:t>Labour and Industrial Laws</w:t>
            </w:r>
          </w:p>
        </w:tc>
      </w:tr>
      <w:tr w:rsidR="00514E2D" w:rsidRPr="00233E51" w:rsidTr="00514E2D">
        <w:trPr>
          <w:trHeight w:val="133"/>
        </w:trPr>
        <w:tc>
          <w:tcPr>
            <w:tcW w:w="1515" w:type="dxa"/>
            <w:hideMark/>
          </w:tcPr>
          <w:p w:rsidR="00514E2D" w:rsidRPr="00233E51" w:rsidRDefault="00514E2D" w:rsidP="00514E2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51">
              <w:rPr>
                <w:rFonts w:ascii="Times New Roman" w:eastAsia="Times New Roman" w:hAnsi="Times New Roman" w:cs="Times New Roman"/>
                <w:sz w:val="24"/>
                <w:szCs w:val="24"/>
              </w:rPr>
              <w:t>Goswami,V.G.</w:t>
            </w:r>
          </w:p>
        </w:tc>
        <w:tc>
          <w:tcPr>
            <w:tcW w:w="78" w:type="dxa"/>
            <w:hideMark/>
          </w:tcPr>
          <w:p w:rsidR="00514E2D" w:rsidRPr="00233E51" w:rsidRDefault="00514E2D" w:rsidP="00514E2D">
            <w:pPr>
              <w:spacing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5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36" w:type="dxa"/>
            <w:hideMark/>
          </w:tcPr>
          <w:p w:rsidR="00514E2D" w:rsidRPr="00233E51" w:rsidRDefault="00514E2D" w:rsidP="00514E2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51">
              <w:rPr>
                <w:rFonts w:ascii="Times New Roman" w:eastAsia="Times New Roman" w:hAnsi="Times New Roman" w:cs="Times New Roman"/>
                <w:sz w:val="24"/>
                <w:szCs w:val="24"/>
              </w:rPr>
              <w:t>Labour and Industrial Laws</w:t>
            </w:r>
          </w:p>
        </w:tc>
      </w:tr>
      <w:tr w:rsidR="00514E2D" w:rsidRPr="00233E51" w:rsidTr="00514E2D">
        <w:trPr>
          <w:trHeight w:val="133"/>
        </w:trPr>
        <w:tc>
          <w:tcPr>
            <w:tcW w:w="1515" w:type="dxa"/>
            <w:hideMark/>
          </w:tcPr>
          <w:p w:rsidR="00514E2D" w:rsidRPr="00233E51" w:rsidRDefault="00514E2D" w:rsidP="00514E2D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51">
              <w:rPr>
                <w:rFonts w:ascii="Times New Roman" w:eastAsia="Times New Roman" w:hAnsi="Times New Roman" w:cs="Times New Roman"/>
                <w:sz w:val="24"/>
                <w:szCs w:val="24"/>
              </w:rPr>
              <w:t>Mishra, S.N.</w:t>
            </w:r>
          </w:p>
        </w:tc>
        <w:tc>
          <w:tcPr>
            <w:tcW w:w="78" w:type="dxa"/>
            <w:hideMark/>
          </w:tcPr>
          <w:p w:rsidR="00514E2D" w:rsidRPr="00233E51" w:rsidRDefault="00514E2D" w:rsidP="00514E2D">
            <w:pPr>
              <w:spacing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5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36" w:type="dxa"/>
            <w:hideMark/>
          </w:tcPr>
          <w:p w:rsidR="00514E2D" w:rsidRPr="00233E51" w:rsidRDefault="00514E2D" w:rsidP="00514E2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51">
              <w:rPr>
                <w:rFonts w:ascii="Times New Roman" w:eastAsia="Times New Roman" w:hAnsi="Times New Roman" w:cs="Times New Roman"/>
                <w:sz w:val="24"/>
                <w:szCs w:val="24"/>
              </w:rPr>
              <w:t>Labour and Industrial Law of India</w:t>
            </w:r>
          </w:p>
        </w:tc>
      </w:tr>
      <w:tr w:rsidR="00514E2D" w:rsidRPr="00233E51" w:rsidTr="00514E2D">
        <w:trPr>
          <w:trHeight w:val="133"/>
        </w:trPr>
        <w:tc>
          <w:tcPr>
            <w:tcW w:w="1515" w:type="dxa"/>
            <w:hideMark/>
          </w:tcPr>
          <w:p w:rsidR="00514E2D" w:rsidRPr="00233E51" w:rsidRDefault="00514E2D" w:rsidP="00514E2D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51">
              <w:rPr>
                <w:rFonts w:ascii="Times New Roman" w:eastAsia="Times New Roman" w:hAnsi="Times New Roman" w:cs="Times New Roman"/>
                <w:sz w:val="24"/>
                <w:szCs w:val="24"/>
              </w:rPr>
              <w:t>Varandani, G.</w:t>
            </w:r>
          </w:p>
        </w:tc>
        <w:tc>
          <w:tcPr>
            <w:tcW w:w="78" w:type="dxa"/>
            <w:hideMark/>
          </w:tcPr>
          <w:p w:rsidR="00514E2D" w:rsidRPr="00233E51" w:rsidRDefault="00514E2D" w:rsidP="00514E2D">
            <w:pPr>
              <w:spacing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5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36" w:type="dxa"/>
            <w:hideMark/>
          </w:tcPr>
          <w:p w:rsidR="00514E2D" w:rsidRPr="00233E51" w:rsidRDefault="00514E2D" w:rsidP="00514E2D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33E5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Social Security for Industrial Workers in India</w:t>
            </w:r>
          </w:p>
        </w:tc>
      </w:tr>
      <w:tr w:rsidR="00514E2D" w:rsidRPr="00233E51" w:rsidTr="00514E2D">
        <w:trPr>
          <w:trHeight w:val="155"/>
        </w:trPr>
        <w:tc>
          <w:tcPr>
            <w:tcW w:w="1515" w:type="dxa"/>
            <w:hideMark/>
          </w:tcPr>
          <w:p w:rsidR="00514E2D" w:rsidRPr="00233E51" w:rsidRDefault="00514E2D" w:rsidP="00514E2D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51">
              <w:rPr>
                <w:rFonts w:ascii="Times New Roman" w:eastAsia="Times New Roman" w:hAnsi="Times New Roman" w:cs="Times New Roman"/>
                <w:sz w:val="24"/>
                <w:szCs w:val="24"/>
              </w:rPr>
              <w:t>Paul Meenu</w:t>
            </w:r>
          </w:p>
        </w:tc>
        <w:tc>
          <w:tcPr>
            <w:tcW w:w="78" w:type="dxa"/>
            <w:hideMark/>
          </w:tcPr>
          <w:p w:rsidR="00514E2D" w:rsidRPr="00233E51" w:rsidRDefault="00514E2D" w:rsidP="00514E2D">
            <w:pPr>
              <w:spacing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5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36" w:type="dxa"/>
            <w:hideMark/>
          </w:tcPr>
          <w:p w:rsidR="00514E2D" w:rsidRPr="00233E51" w:rsidRDefault="00514E2D" w:rsidP="00514E2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51">
              <w:rPr>
                <w:rFonts w:ascii="Times New Roman" w:eastAsia="Times New Roman" w:hAnsi="Times New Roman" w:cs="Times New Roman"/>
                <w:sz w:val="24"/>
                <w:szCs w:val="24"/>
              </w:rPr>
              <w:t>Labour and Industrial Laws</w:t>
            </w:r>
          </w:p>
        </w:tc>
      </w:tr>
    </w:tbl>
    <w:p w:rsidR="00637072" w:rsidRPr="00233E51" w:rsidRDefault="00637072" w:rsidP="00637072">
      <w:pPr>
        <w:rPr>
          <w:rFonts w:ascii="Times New Roman" w:eastAsia="Times New Roman" w:hAnsi="Times New Roman" w:cs="Times New Roman"/>
          <w:sz w:val="24"/>
          <w:szCs w:val="24"/>
        </w:rPr>
        <w:sectPr w:rsidR="00637072" w:rsidRPr="00233E51" w:rsidSect="009139D1">
          <w:footerReference w:type="default" r:id="rId8"/>
          <w:pgSz w:w="11909" w:h="16834" w:code="9"/>
          <w:pgMar w:top="934" w:right="860" w:bottom="705" w:left="1000" w:header="0" w:footer="0" w:gutter="0"/>
          <w:cols w:space="720"/>
        </w:sectPr>
      </w:pPr>
    </w:p>
    <w:p w:rsidR="00370450" w:rsidRPr="00233E51" w:rsidRDefault="00370450" w:rsidP="00801E6E">
      <w:pPr>
        <w:spacing w:after="120" w:line="240" w:lineRule="auto"/>
        <w:ind w:left="2880"/>
        <w:jc w:val="both"/>
        <w:rPr>
          <w:rFonts w:ascii="Times New Roman" w:hAnsi="Times New Roman" w:cs="Times New Roman"/>
        </w:rPr>
      </w:pPr>
      <w:bookmarkStart w:id="2" w:name="page42"/>
      <w:bookmarkEnd w:id="2"/>
    </w:p>
    <w:sectPr w:rsidR="00370450" w:rsidRPr="00233E51" w:rsidSect="00943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3C" w:rsidRDefault="0031683C" w:rsidP="00C21A1F">
      <w:pPr>
        <w:spacing w:after="0" w:line="240" w:lineRule="auto"/>
      </w:pPr>
      <w:r>
        <w:separator/>
      </w:r>
    </w:p>
  </w:endnote>
  <w:endnote w:type="continuationSeparator" w:id="0">
    <w:p w:rsidR="0031683C" w:rsidRDefault="0031683C" w:rsidP="00C2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080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1A1F" w:rsidRDefault="00C21A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E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A1F" w:rsidRDefault="00C21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3C" w:rsidRDefault="0031683C" w:rsidP="00C21A1F">
      <w:pPr>
        <w:spacing w:after="0" w:line="240" w:lineRule="auto"/>
      </w:pPr>
      <w:r>
        <w:separator/>
      </w:r>
    </w:p>
  </w:footnote>
  <w:footnote w:type="continuationSeparator" w:id="0">
    <w:p w:rsidR="0031683C" w:rsidRDefault="0031683C" w:rsidP="00C2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1"/>
    <w:multiLevelType w:val="hybridMultilevel"/>
    <w:tmpl w:val="23D86AAC"/>
    <w:lvl w:ilvl="0" w:tplc="FFFFFFFF">
      <w:start w:val="1"/>
      <w:numFmt w:val="lowerLetter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45"/>
    <w:multiLevelType w:val="hybridMultilevel"/>
    <w:tmpl w:val="3C5991AA"/>
    <w:lvl w:ilvl="0" w:tplc="FFFFFFFF">
      <w:start w:val="1"/>
      <w:numFmt w:val="lowerLetter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46"/>
    <w:multiLevelType w:val="hybridMultilevel"/>
    <w:tmpl w:val="4BD8591A"/>
    <w:lvl w:ilvl="0" w:tplc="FFFFFFFF">
      <w:start w:val="1"/>
      <w:numFmt w:val="lowerLetter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47"/>
    <w:multiLevelType w:val="hybridMultilevel"/>
    <w:tmpl w:val="78DF6A54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48"/>
    <w:multiLevelType w:val="hybridMultilevel"/>
    <w:tmpl w:val="39B7AAA2"/>
    <w:lvl w:ilvl="0" w:tplc="FFFFFFFF">
      <w:start w:val="1"/>
      <w:numFmt w:val="lowerLetter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49"/>
    <w:multiLevelType w:val="hybridMultilevel"/>
    <w:tmpl w:val="2B0D8DBE"/>
    <w:lvl w:ilvl="0" w:tplc="FFFFFFFF">
      <w:start w:val="1"/>
      <w:numFmt w:val="lowerLetter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4A"/>
    <w:multiLevelType w:val="hybridMultilevel"/>
    <w:tmpl w:val="6C80EC70"/>
    <w:lvl w:ilvl="0" w:tplc="FFFFFFFF">
      <w:start w:val="4"/>
      <w:numFmt w:val="lowerLetter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4B"/>
    <w:multiLevelType w:val="hybridMultilevel"/>
    <w:tmpl w:val="379E21B4"/>
    <w:lvl w:ilvl="0" w:tplc="FFFFFFFF">
      <w:start w:val="3"/>
      <w:numFmt w:val="lowerLetter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4C"/>
    <w:multiLevelType w:val="hybridMultilevel"/>
    <w:tmpl w:val="0069E372"/>
    <w:lvl w:ilvl="0" w:tplc="FFFFFFFF">
      <w:start w:val="1"/>
      <w:numFmt w:val="lowerLetter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4D"/>
    <w:multiLevelType w:val="hybridMultilevel"/>
    <w:tmpl w:val="2C27173A"/>
    <w:lvl w:ilvl="0" w:tplc="FFFFFFFF">
      <w:start w:val="3"/>
      <w:numFmt w:val="lowerLetter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4E"/>
    <w:multiLevelType w:val="hybridMultilevel"/>
    <w:tmpl w:val="4C9B0904"/>
    <w:lvl w:ilvl="0" w:tplc="FFFFFFFF">
      <w:start w:val="1"/>
      <w:numFmt w:val="lowerLetter"/>
      <w:lvlText w:val="(%1)"/>
      <w:lvlJc w:val="left"/>
      <w:pPr>
        <w:ind w:left="0" w:firstLine="0"/>
      </w:pPr>
    </w:lvl>
    <w:lvl w:ilvl="1" w:tplc="FFFFFFFF">
      <w:start w:val="3"/>
      <w:numFmt w:val="lowerLetter"/>
      <w:lvlText w:val="(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4F"/>
    <w:multiLevelType w:val="hybridMultilevel"/>
    <w:tmpl w:val="6AA7B75C"/>
    <w:lvl w:ilvl="0" w:tplc="FFFFFFFF">
      <w:start w:val="4"/>
      <w:numFmt w:val="lowerLetter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50"/>
    <w:multiLevelType w:val="hybridMultilevel"/>
    <w:tmpl w:val="1DF029D2"/>
    <w:lvl w:ilvl="0" w:tplc="FFFFFFFF">
      <w:start w:val="1"/>
      <w:numFmt w:val="lowerLetter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000051"/>
    <w:multiLevelType w:val="hybridMultilevel"/>
    <w:tmpl w:val="5675FF36"/>
    <w:lvl w:ilvl="0" w:tplc="FFFFFFFF">
      <w:start w:val="1"/>
      <w:numFmt w:val="lowerLetter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00000052"/>
    <w:multiLevelType w:val="hybridMultilevel"/>
    <w:tmpl w:val="3DD15094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00000053"/>
    <w:multiLevelType w:val="hybridMultilevel"/>
    <w:tmpl w:val="3DB012B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00000054"/>
    <w:multiLevelType w:val="hybridMultilevel"/>
    <w:tmpl w:val="2708C9AE"/>
    <w:lvl w:ilvl="0" w:tplc="FFFFFFFF">
      <w:start w:val="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00000058"/>
    <w:multiLevelType w:val="hybridMultilevel"/>
    <w:tmpl w:val="053B0A9E"/>
    <w:lvl w:ilvl="0" w:tplc="FFFFFFFF">
      <w:start w:val="1"/>
      <w:numFmt w:val="lowerLetter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00000059"/>
    <w:multiLevelType w:val="hybridMultilevel"/>
    <w:tmpl w:val="34FD6B4E"/>
    <w:lvl w:ilvl="0" w:tplc="FFFFFFFF">
      <w:start w:val="1"/>
      <w:numFmt w:val="lowerLetter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0000005A"/>
    <w:multiLevelType w:val="hybridMultilevel"/>
    <w:tmpl w:val="5915FF32"/>
    <w:lvl w:ilvl="0" w:tplc="FFFFFFFF">
      <w:start w:val="1"/>
      <w:numFmt w:val="lowerLetter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0000005B"/>
    <w:multiLevelType w:val="hybridMultilevel"/>
    <w:tmpl w:val="56438D14"/>
    <w:lvl w:ilvl="0" w:tplc="FFFFFFFF">
      <w:start w:val="1"/>
      <w:numFmt w:val="lowerLetter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072"/>
    <w:rsid w:val="000355F4"/>
    <w:rsid w:val="0006188A"/>
    <w:rsid w:val="00062F0B"/>
    <w:rsid w:val="00071ACE"/>
    <w:rsid w:val="000820F1"/>
    <w:rsid w:val="000A1840"/>
    <w:rsid w:val="00106253"/>
    <w:rsid w:val="00121820"/>
    <w:rsid w:val="0012718A"/>
    <w:rsid w:val="00132494"/>
    <w:rsid w:val="00147117"/>
    <w:rsid w:val="001761FF"/>
    <w:rsid w:val="001C0647"/>
    <w:rsid w:val="002320D0"/>
    <w:rsid w:val="00233E51"/>
    <w:rsid w:val="00240921"/>
    <w:rsid w:val="0024374E"/>
    <w:rsid w:val="00275070"/>
    <w:rsid w:val="00281CA3"/>
    <w:rsid w:val="002A4722"/>
    <w:rsid w:val="002D3AFF"/>
    <w:rsid w:val="003130BC"/>
    <w:rsid w:val="003163A4"/>
    <w:rsid w:val="0031683C"/>
    <w:rsid w:val="0032540C"/>
    <w:rsid w:val="003345E1"/>
    <w:rsid w:val="003362AC"/>
    <w:rsid w:val="00370450"/>
    <w:rsid w:val="003A0C0A"/>
    <w:rsid w:val="003B3F0E"/>
    <w:rsid w:val="00477E7A"/>
    <w:rsid w:val="00491124"/>
    <w:rsid w:val="004D61B6"/>
    <w:rsid w:val="004F2428"/>
    <w:rsid w:val="00514E2D"/>
    <w:rsid w:val="00530E35"/>
    <w:rsid w:val="0055511E"/>
    <w:rsid w:val="00563141"/>
    <w:rsid w:val="0059423A"/>
    <w:rsid w:val="005E1DA3"/>
    <w:rsid w:val="006006A3"/>
    <w:rsid w:val="006046BD"/>
    <w:rsid w:val="00637072"/>
    <w:rsid w:val="00640AB1"/>
    <w:rsid w:val="00640EB3"/>
    <w:rsid w:val="00664ABD"/>
    <w:rsid w:val="006A29F4"/>
    <w:rsid w:val="006B4E2B"/>
    <w:rsid w:val="006D206C"/>
    <w:rsid w:val="006F382D"/>
    <w:rsid w:val="00752B5C"/>
    <w:rsid w:val="00756270"/>
    <w:rsid w:val="007A6E95"/>
    <w:rsid w:val="00801E6E"/>
    <w:rsid w:val="00807D89"/>
    <w:rsid w:val="008107B8"/>
    <w:rsid w:val="0081241E"/>
    <w:rsid w:val="00813D21"/>
    <w:rsid w:val="00822F29"/>
    <w:rsid w:val="00837E7B"/>
    <w:rsid w:val="0085784C"/>
    <w:rsid w:val="0086251C"/>
    <w:rsid w:val="00894A92"/>
    <w:rsid w:val="00896FC4"/>
    <w:rsid w:val="009139D1"/>
    <w:rsid w:val="00943A4F"/>
    <w:rsid w:val="009442E1"/>
    <w:rsid w:val="00946FCA"/>
    <w:rsid w:val="009B07E8"/>
    <w:rsid w:val="00A0709B"/>
    <w:rsid w:val="00A111CC"/>
    <w:rsid w:val="00A31905"/>
    <w:rsid w:val="00A43C44"/>
    <w:rsid w:val="00A527F3"/>
    <w:rsid w:val="00A877ED"/>
    <w:rsid w:val="00AA29C0"/>
    <w:rsid w:val="00B1383F"/>
    <w:rsid w:val="00B43654"/>
    <w:rsid w:val="00B46B29"/>
    <w:rsid w:val="00B71D26"/>
    <w:rsid w:val="00B966F2"/>
    <w:rsid w:val="00BC598C"/>
    <w:rsid w:val="00BD2D3A"/>
    <w:rsid w:val="00BD4230"/>
    <w:rsid w:val="00BD4364"/>
    <w:rsid w:val="00BF6F7F"/>
    <w:rsid w:val="00C07BEA"/>
    <w:rsid w:val="00C137DC"/>
    <w:rsid w:val="00C20579"/>
    <w:rsid w:val="00C21A1F"/>
    <w:rsid w:val="00C23EB2"/>
    <w:rsid w:val="00C54E42"/>
    <w:rsid w:val="00C601DF"/>
    <w:rsid w:val="00C625E7"/>
    <w:rsid w:val="00C74FD0"/>
    <w:rsid w:val="00D1214A"/>
    <w:rsid w:val="00D1373A"/>
    <w:rsid w:val="00D1705F"/>
    <w:rsid w:val="00D44182"/>
    <w:rsid w:val="00D643E0"/>
    <w:rsid w:val="00D67584"/>
    <w:rsid w:val="00D83742"/>
    <w:rsid w:val="00DA015B"/>
    <w:rsid w:val="00DC6C79"/>
    <w:rsid w:val="00DD0D8E"/>
    <w:rsid w:val="00DF4D00"/>
    <w:rsid w:val="00E05005"/>
    <w:rsid w:val="00E07DE6"/>
    <w:rsid w:val="00E329BA"/>
    <w:rsid w:val="00E3683C"/>
    <w:rsid w:val="00E80B2A"/>
    <w:rsid w:val="00ED2929"/>
    <w:rsid w:val="00ED36BF"/>
    <w:rsid w:val="00F3264B"/>
    <w:rsid w:val="00F41C8F"/>
    <w:rsid w:val="00F75160"/>
    <w:rsid w:val="00FA20AF"/>
    <w:rsid w:val="00FA3381"/>
    <w:rsid w:val="00FA4EF3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6A55"/>
  <w15:docId w15:val="{D4979A29-34F9-41C7-A2EE-DD68C7EF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A4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6370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70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707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707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63707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370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3707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370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637072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3707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6370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37072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6370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37072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BoldJustified">
    <w:name w:val="Style Bold Justified"/>
    <w:basedOn w:val="Normal"/>
    <w:next w:val="BodyText"/>
    <w:rsid w:val="0063707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707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7072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707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7072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3707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NoSpacing">
    <w:name w:val="No Spacing"/>
    <w:uiPriority w:val="1"/>
    <w:qFormat/>
    <w:rsid w:val="000355F4"/>
    <w:pPr>
      <w:spacing w:after="0" w:line="240" w:lineRule="auto"/>
    </w:pPr>
    <w:rPr>
      <w:rFonts w:eastAsiaTheme="minorHAnsi"/>
    </w:rPr>
  </w:style>
  <w:style w:type="paragraph" w:customStyle="1" w:styleId="Standard">
    <w:name w:val="Standard"/>
    <w:rsid w:val="009442E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9845-E29A-4671-A02A-2E852745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Office PC</cp:lastModifiedBy>
  <cp:revision>137</cp:revision>
  <cp:lastPrinted>2018-06-14T07:52:00Z</cp:lastPrinted>
  <dcterms:created xsi:type="dcterms:W3CDTF">2018-05-08T10:45:00Z</dcterms:created>
  <dcterms:modified xsi:type="dcterms:W3CDTF">2018-06-15T06:13:00Z</dcterms:modified>
</cp:coreProperties>
</file>