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85" w:rsidRPr="007F4385" w:rsidRDefault="007F4385" w:rsidP="007F43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7F4385">
        <w:rPr>
          <w:rFonts w:ascii="Times New Roman" w:hAnsi="Times New Roman"/>
          <w:b/>
          <w:sz w:val="32"/>
          <w:szCs w:val="24"/>
          <w:lang w:val="en-US"/>
        </w:rPr>
        <w:t>School Internship Programme (SIP)</w:t>
      </w:r>
    </w:p>
    <w:p w:rsidR="007F4385" w:rsidRPr="007F4385" w:rsidRDefault="007F4385" w:rsidP="007F43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7F4385">
        <w:rPr>
          <w:rFonts w:ascii="Times New Roman" w:hAnsi="Times New Roman"/>
          <w:b/>
          <w:sz w:val="32"/>
          <w:szCs w:val="24"/>
          <w:lang w:val="en-US"/>
        </w:rPr>
        <w:t>&amp;</w:t>
      </w:r>
    </w:p>
    <w:p w:rsidR="007F4385" w:rsidRPr="007F4385" w:rsidRDefault="007F4385" w:rsidP="007F43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7F4385">
        <w:rPr>
          <w:rFonts w:ascii="Times New Roman" w:hAnsi="Times New Roman"/>
          <w:b/>
          <w:sz w:val="32"/>
          <w:szCs w:val="24"/>
          <w:lang w:val="en-US"/>
        </w:rPr>
        <w:t>Engagement with the Field (EWF)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73"/>
      </w:tblGrid>
      <w:tr w:rsidR="003505C5" w:rsidRPr="00106D6B" w:rsidTr="00102C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1776">
              <w:rPr>
                <w:rFonts w:ascii="Times New Roman" w:hAnsi="Times New Roman"/>
                <w:b/>
                <w:szCs w:val="24"/>
              </w:rPr>
              <w:t>Existing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1776">
              <w:rPr>
                <w:rFonts w:ascii="Times New Roman" w:hAnsi="Times New Roman"/>
                <w:b/>
                <w:szCs w:val="24"/>
              </w:rPr>
              <w:t>Proposed</w:t>
            </w:r>
          </w:p>
        </w:tc>
      </w:tr>
      <w:tr w:rsidR="003505C5" w:rsidRPr="00106D6B" w:rsidTr="00102C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C5" w:rsidRPr="007F4385" w:rsidRDefault="007F438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385">
              <w:rPr>
                <w:rFonts w:ascii="Times New Roman" w:hAnsi="Times New Roman"/>
                <w:b/>
                <w:sz w:val="24"/>
                <w:szCs w:val="24"/>
              </w:rPr>
              <w:t>Schedule for School Internship Programme</w:t>
            </w:r>
          </w:p>
          <w:p w:rsidR="003505C5" w:rsidRPr="000D1776" w:rsidRDefault="003505C5" w:rsidP="00102C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Cs w:val="24"/>
                <w:lang w:val="en-US"/>
              </w:rPr>
              <w:t xml:space="preserve">First Year </w:t>
            </w:r>
          </w:p>
          <w:p w:rsidR="003505C5" w:rsidRPr="000D1776" w:rsidRDefault="003505C5" w:rsidP="00102CD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Cs w:val="24"/>
                <w:lang w:val="en-US"/>
              </w:rPr>
              <w:t xml:space="preserve">Duration: Four (04) Weeks 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Observation of school functioning in terms of Teaching- Learning process and related tasks.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Observation of classroom teaching undertaken by school teacher and assisting the teacher in Teaching- Learning process.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Developing teacher sensibilities and skills under the mentorship of school Head/ school teacher/ faculty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Development of Learning Material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Understanding the Diverse needs of the learners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 xml:space="preserve">Report of School Based activities undertaken during the period : CEC; School Record; Time Table </w:t>
            </w:r>
          </w:p>
          <w:p w:rsidR="003505C5" w:rsidRPr="000D1776" w:rsidRDefault="003505C5" w:rsidP="00102CD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D1776">
              <w:rPr>
                <w:rFonts w:ascii="Times New Roman" w:hAnsi="Times New Roman"/>
                <w:b/>
                <w:szCs w:val="24"/>
              </w:rPr>
              <w:t>Second Year</w:t>
            </w:r>
          </w:p>
          <w:p w:rsidR="003505C5" w:rsidRPr="000D1776" w:rsidRDefault="003505C5" w:rsidP="00102CD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Cs w:val="24"/>
                <w:lang w:val="en-US"/>
              </w:rPr>
              <w:t xml:space="preserve">Duration: Four (16) Weeks 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Observation of various School Activities/ functioning of the particular school allotted to the pupil Teacher – (one week)</w:t>
            </w:r>
          </w:p>
          <w:p w:rsidR="003505C5" w:rsidRPr="008D66BB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Cs w:val="24"/>
              </w:rPr>
            </w:pPr>
            <w:r w:rsidRPr="008D66BB">
              <w:rPr>
                <w:rFonts w:ascii="Times New Roman" w:hAnsi="Times New Roman"/>
                <w:szCs w:val="24"/>
              </w:rPr>
              <w:t>Supervised Delivery of lessons in the school : 180 (90 in each pedagogy paper)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Peer Observation : 1 daily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Criticism lesson:  4 (2 in each pedagogy subject)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Organization of co-curricular activities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Maintenance of school record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>Community Based activities</w:t>
            </w:r>
          </w:p>
          <w:p w:rsidR="003505C5" w:rsidRPr="000D1776" w:rsidRDefault="003505C5" w:rsidP="00350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 xml:space="preserve">Note : lessons to </w:t>
            </w:r>
            <w:r w:rsidRPr="000D1776">
              <w:rPr>
                <w:rFonts w:ascii="Times New Roman" w:hAnsi="Times New Roman"/>
                <w:szCs w:val="24"/>
              </w:rPr>
              <w:lastRenderedPageBreak/>
              <w:t>supervised by school Head/ school teacher/ faculty</w:t>
            </w: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505C5" w:rsidRPr="000D177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C5" w:rsidRPr="008D66BB" w:rsidRDefault="003505C5" w:rsidP="00102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6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Course-13</w:t>
            </w:r>
          </w:p>
          <w:p w:rsidR="003505C5" w:rsidRPr="008D66BB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6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 Internship Programme (SIP)</w:t>
            </w:r>
          </w:p>
          <w:p w:rsidR="003505C5" w:rsidRPr="008D66BB" w:rsidRDefault="007F438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&amp;</w:t>
            </w:r>
          </w:p>
          <w:p w:rsidR="003505C5" w:rsidRPr="008D66BB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6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Engagement with the Field (EWF)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Duration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8D66BB">
              <w:rPr>
                <w:rFonts w:ascii="Times New Roman" w:hAnsi="Times New Roman"/>
                <w:b/>
                <w:szCs w:val="24"/>
                <w:lang w:val="en-US"/>
              </w:rPr>
              <w:t xml:space="preserve">B.Ed. - Ist Year: </w:t>
            </w: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</w:r>
            <w:r w:rsidRPr="008D66B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SIP-   1 Week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</w: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</w: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  <w:t>EWF- 3 Weeks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8D66BB">
              <w:rPr>
                <w:rFonts w:ascii="Times New Roman" w:hAnsi="Times New Roman"/>
                <w:b/>
                <w:szCs w:val="24"/>
                <w:lang w:val="en-US"/>
              </w:rPr>
              <w:t>B.Ed.- IInd Year:</w:t>
            </w: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  <w:t>SIP- 14 Weeks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</w: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</w:r>
            <w:r w:rsidRPr="000D177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ab/>
              <w:t>EWF- 2 Weeks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6D4C9D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‘Student-Teachers’ Task</w:t>
            </w:r>
            <w:r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s:</w:t>
            </w:r>
          </w:p>
          <w:p w:rsidR="003505C5" w:rsidRPr="006D4C9D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Cs w:val="24"/>
                <w:lang w:val="en-US"/>
              </w:rPr>
              <w:t>A) Engagement with the Field (EWF)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Pr="006D4C9D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D4C9D">
              <w:rPr>
                <w:rFonts w:ascii="Times New Roman" w:hAnsi="Times New Roman"/>
                <w:szCs w:val="24"/>
                <w:lang w:val="en-US"/>
              </w:rPr>
              <w:t>This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in</w:t>
            </w:r>
            <w:r w:rsidR="00391560">
              <w:rPr>
                <w:rFonts w:ascii="Times New Roman" w:hAnsi="Times New Roman"/>
                <w:szCs w:val="24"/>
                <w:lang w:val="en-US"/>
              </w:rPr>
              <w:t>cludes sustain engagement with Self, Child, C</w:t>
            </w:r>
            <w:r>
              <w:rPr>
                <w:rFonts w:ascii="Times New Roman" w:hAnsi="Times New Roman"/>
                <w:szCs w:val="24"/>
                <w:lang w:val="en-US"/>
              </w:rPr>
              <w:t>ommunity and School at different levels through establishing close connection between curricular areas.  This would include task and assignments running through all curricular areas i.e. Perspectives in education, Curriculum &amp; Pedagogical studies and EPC.  Evaluation of these tasks and Assignments will be considered with respective Course I to XII</w:t>
            </w:r>
            <w:r w:rsidR="00391560">
              <w:rPr>
                <w:rFonts w:ascii="Times New Roman" w:hAnsi="Times New Roman"/>
                <w:szCs w:val="24"/>
                <w:lang w:val="en-US"/>
              </w:rPr>
              <w:t xml:space="preserve"> (part of Internal Assessment)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Cs w:val="24"/>
                <w:lang w:val="en-US"/>
              </w:rPr>
              <w:t>B) School Intership Programme (SIP)</w:t>
            </w:r>
          </w:p>
          <w:p w:rsidR="007F4385" w:rsidRPr="007E4446" w:rsidRDefault="007F4385" w:rsidP="007F4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During SIP a ‘student-</w:t>
            </w:r>
            <w:r w:rsidRPr="007E4446"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7E4446">
              <w:rPr>
                <w:rFonts w:ascii="Times New Roman" w:hAnsi="Times New Roman"/>
                <w:b/>
                <w:sz w:val="24"/>
                <w:szCs w:val="24"/>
              </w:rPr>
              <w:t xml:space="preserve"> shall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observe &amp; </w:t>
            </w:r>
            <w:r w:rsidRPr="007E4446">
              <w:rPr>
                <w:rFonts w:ascii="Times New Roman" w:hAnsi="Times New Roman"/>
                <w:b/>
                <w:sz w:val="24"/>
                <w:szCs w:val="24"/>
              </w:rPr>
              <w:t>undertake various activities aimed at understanding the ‘Internship School’ and the ‘Community’ around.</w:t>
            </w:r>
          </w:p>
          <w:p w:rsidR="007F4385" w:rsidRPr="000D1776" w:rsidRDefault="007F438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1776">
              <w:rPr>
                <w:rFonts w:ascii="Times New Roman" w:hAnsi="Times New Roman"/>
                <w:b/>
                <w:szCs w:val="24"/>
                <w:lang w:val="en-US"/>
              </w:rPr>
              <w:t>B.Ed. – Ist Year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91560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D1776">
              <w:rPr>
                <w:rFonts w:ascii="Times New Roman" w:hAnsi="Times New Roman"/>
                <w:szCs w:val="24"/>
              </w:rPr>
              <w:t xml:space="preserve">Observation of school functioning in terms of </w:t>
            </w:r>
            <w:r w:rsidR="00391560">
              <w:rPr>
                <w:rFonts w:ascii="Times New Roman" w:hAnsi="Times New Roman"/>
                <w:szCs w:val="24"/>
              </w:rPr>
              <w:t>:</w:t>
            </w:r>
          </w:p>
          <w:p w:rsidR="003505C5" w:rsidRDefault="00391560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i) </w:t>
            </w:r>
            <w:r w:rsidR="003505C5" w:rsidRPr="000D1776">
              <w:rPr>
                <w:rFonts w:ascii="Times New Roman" w:hAnsi="Times New Roman"/>
                <w:szCs w:val="24"/>
              </w:rPr>
              <w:t>Teaching- Lea</w:t>
            </w:r>
            <w:r>
              <w:rPr>
                <w:rFonts w:ascii="Times New Roman" w:hAnsi="Times New Roman"/>
                <w:szCs w:val="24"/>
              </w:rPr>
              <w:t xml:space="preserve">rning process and related tasks &amp; </w:t>
            </w:r>
            <w:r w:rsidR="003505C5">
              <w:rPr>
                <w:rFonts w:ascii="Times New Roman" w:hAnsi="Times New Roman"/>
                <w:szCs w:val="24"/>
              </w:rPr>
              <w:t>C</w:t>
            </w:r>
            <w:r w:rsidR="003505C5" w:rsidRPr="000D1776">
              <w:rPr>
                <w:rFonts w:ascii="Times New Roman" w:hAnsi="Times New Roman"/>
                <w:szCs w:val="24"/>
              </w:rPr>
              <w:t>lassroo</w:t>
            </w:r>
            <w:r w:rsidR="003C1207">
              <w:rPr>
                <w:rFonts w:ascii="Times New Roman" w:hAnsi="Times New Roman"/>
                <w:szCs w:val="24"/>
              </w:rPr>
              <w:t>m teaching undertaken by school-</w:t>
            </w:r>
            <w:r w:rsidR="003505C5" w:rsidRPr="000D1776">
              <w:rPr>
                <w:rFonts w:ascii="Times New Roman" w:hAnsi="Times New Roman"/>
                <w:szCs w:val="24"/>
              </w:rPr>
              <w:t>teacher</w:t>
            </w:r>
            <w:r w:rsidR="003505C5">
              <w:rPr>
                <w:rFonts w:ascii="Times New Roman" w:hAnsi="Times New Roman"/>
                <w:szCs w:val="24"/>
              </w:rPr>
              <w:t>.</w:t>
            </w:r>
          </w:p>
          <w:p w:rsidR="003505C5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ii) Developing teacher sensibilities and skills </w:t>
            </w:r>
            <w:r w:rsidRPr="000D1776">
              <w:rPr>
                <w:rFonts w:ascii="Times New Roman" w:hAnsi="Times New Roman"/>
                <w:szCs w:val="24"/>
              </w:rPr>
              <w:t>under the mentorship of school Head/ school teacher/ faculty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505C5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iii) Understanding need &amp; process of CCE (Comprehensive &amp; Continious Evaluation), Maintenance of various records, Development of learning material.</w:t>
            </w:r>
          </w:p>
          <w:p w:rsidR="00391560" w:rsidRPr="000D1776" w:rsidRDefault="00391560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iv) Documentation of the above activities in the form of a brief comprehensive report.</w:t>
            </w: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B.Ed. – IInd Year</w:t>
            </w:r>
          </w:p>
          <w:p w:rsidR="003505C5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Pr="00755D4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55D46">
              <w:rPr>
                <w:rFonts w:ascii="Times New Roman" w:hAnsi="Times New Roman"/>
                <w:sz w:val="24"/>
                <w:szCs w:val="24"/>
              </w:rPr>
              <w:t xml:space="preserve">Observe and record 10 lessons of regular classroom teaching of </w:t>
            </w:r>
            <w:r w:rsidRPr="00755D46">
              <w:rPr>
                <w:rFonts w:ascii="Times New Roman" w:hAnsi="Times New Roman"/>
                <w:b/>
                <w:sz w:val="24"/>
                <w:szCs w:val="24"/>
              </w:rPr>
              <w:t>teachers</w:t>
            </w:r>
            <w:r w:rsidRPr="00755D46">
              <w:rPr>
                <w:rFonts w:ascii="Times New Roman" w:hAnsi="Times New Roman"/>
                <w:sz w:val="24"/>
                <w:szCs w:val="24"/>
              </w:rPr>
              <w:t xml:space="preserve"> for each pedagogic subject 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 xml:space="preserve">This write up will be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preced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 xml:space="preserve"> by general information of PT and </w:t>
            </w:r>
            <w:r w:rsidRPr="00755D46">
              <w:rPr>
                <w:rFonts w:ascii="Times New Roman" w:hAnsi="Times New Roman"/>
              </w:rPr>
              <w:t xml:space="preserve">with particular focus on 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Teaching method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Use of teaching aids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Pupil teacher interaction in the class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 xml:space="preserve">Class room management 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Homework  (checking and feedback)</w:t>
            </w:r>
          </w:p>
          <w:p w:rsidR="003505C5" w:rsidRPr="00755D4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55D46">
              <w:rPr>
                <w:rFonts w:ascii="Times New Roman" w:hAnsi="Times New Roman"/>
                <w:sz w:val="24"/>
                <w:szCs w:val="24"/>
              </w:rPr>
              <w:t>Critically analyse syllabus and textbook of respective pedagogic subject for one class.</w:t>
            </w:r>
          </w:p>
          <w:p w:rsidR="003505C5" w:rsidRDefault="003505C5" w:rsidP="00102CD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 xml:space="preserve">This write up will be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preced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 xml:space="preserve"> by general information of PT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with particular focus on 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Physical Aspect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Nature of Content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Organisation of Content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Presentation of Content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Style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Illustration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Exercise &amp; Project</w:t>
            </w:r>
          </w:p>
          <w:p w:rsidR="003505C5" w:rsidRPr="00755D46" w:rsidRDefault="003505C5" w:rsidP="003505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Bibliography</w:t>
            </w:r>
          </w:p>
          <w:p w:rsidR="003505C5" w:rsidRPr="00755D46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55D46">
              <w:rPr>
                <w:rFonts w:ascii="Times New Roman" w:hAnsi="Times New Roman"/>
                <w:sz w:val="24"/>
                <w:szCs w:val="24"/>
              </w:rPr>
              <w:t>Observe and record 10 lessons of regular classroom teaching of Peers for each pedagogic subject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 xml:space="preserve">This write up will be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preced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</w:t>
            </w:r>
            <w:r w:rsidRPr="00755D46">
              <w:rPr>
                <w:rFonts w:ascii="Times New Roman" w:hAnsi="Times New Roman"/>
                <w:iCs/>
                <w:sz w:val="20"/>
                <w:szCs w:val="20"/>
              </w:rPr>
              <w:t xml:space="preserve"> by general information of PT with particular focus 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Teaching method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Use of teaching aids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Pupil teacher interaction in the class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 xml:space="preserve">Class room management 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Homework  (checking and feedback)</w:t>
            </w:r>
          </w:p>
          <w:p w:rsidR="003505C5" w:rsidRPr="001F6D71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F6D71">
              <w:rPr>
                <w:rFonts w:ascii="Times New Roman" w:hAnsi="Times New Roman"/>
                <w:sz w:val="24"/>
                <w:szCs w:val="24"/>
              </w:rPr>
              <w:t xml:space="preserve">Prepare a brief report of the internship school. 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General Information of PT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Physical infrastructure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Pupil Teacher Ratio ( PTR)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>Curriculum Transactions</w:t>
            </w:r>
          </w:p>
          <w:p w:rsidR="003505C5" w:rsidRPr="00496A79" w:rsidRDefault="003505C5" w:rsidP="0035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6A79">
              <w:rPr>
                <w:rFonts w:ascii="Times New Roman" w:hAnsi="Times New Roman"/>
                <w:i/>
                <w:sz w:val="20"/>
                <w:szCs w:val="20"/>
              </w:rPr>
              <w:t xml:space="preserve">Pupil Teacher Interaction( curricular as well as co-curricular) </w:t>
            </w:r>
          </w:p>
          <w:p w:rsidR="003505C5" w:rsidRDefault="003505C5" w:rsidP="00102C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F6D71">
              <w:rPr>
                <w:rFonts w:ascii="Times New Roman" w:hAnsi="Times New Roman"/>
                <w:sz w:val="24"/>
                <w:szCs w:val="24"/>
              </w:rPr>
              <w:t>Plan and write  five lesson each of both the pedagogic subjects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follows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505C5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0922">
              <w:rPr>
                <w:rFonts w:ascii="Times New Roman" w:hAnsi="Times New Roman"/>
                <w:i/>
                <w:sz w:val="20"/>
                <w:szCs w:val="20"/>
              </w:rPr>
              <w:t>General information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Instructional Aids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Writing Objectives in Behavioral terms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Assumed Previous Knowledge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Previous Knowledge Testing Questions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Announcement of the topic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Presentation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Recapitulation</w:t>
            </w:r>
          </w:p>
          <w:p w:rsidR="003505C5" w:rsidRPr="001F6D71" w:rsidRDefault="003505C5" w:rsidP="0035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F6D71">
              <w:rPr>
                <w:rFonts w:ascii="Times New Roman" w:hAnsi="Times New Roman"/>
                <w:i/>
                <w:sz w:val="20"/>
                <w:szCs w:val="20"/>
              </w:rPr>
              <w:t>Home-Assignment</w:t>
            </w:r>
          </w:p>
          <w:p w:rsidR="003505C5" w:rsidRPr="008D66BB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D66BB">
              <w:rPr>
                <w:rFonts w:ascii="Times New Roman" w:hAnsi="Times New Roman"/>
                <w:szCs w:val="24"/>
              </w:rPr>
              <w:t xml:space="preserve">Teach 2-4 period per day in respective pedagogic subject </w:t>
            </w:r>
          </w:p>
          <w:p w:rsidR="003505C5" w:rsidRPr="008D66BB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D66BB">
              <w:rPr>
                <w:rFonts w:ascii="Times New Roman" w:hAnsi="Times New Roman"/>
                <w:szCs w:val="24"/>
              </w:rPr>
              <w:t>Teach classes as and when directed by the mentor teacher /head of the lab school.</w:t>
            </w:r>
          </w:p>
          <w:p w:rsidR="003505C5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P</w:t>
            </w:r>
            <w:r w:rsidRPr="00D023B2">
              <w:rPr>
                <w:rFonts w:ascii="Times New Roman" w:hAnsi="Times New Roman"/>
                <w:sz w:val="24"/>
                <w:szCs w:val="24"/>
              </w:rPr>
              <w:t>repare and use teaching aids like mode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D023B2">
              <w:rPr>
                <w:rFonts w:ascii="Times New Roman" w:hAnsi="Times New Roman"/>
                <w:sz w:val="24"/>
                <w:szCs w:val="24"/>
              </w:rPr>
              <w:t>/chart/ flash card etc for making the teaching effective and interesting. At least 2 teaching aids in each subject shall be evaluated for the purpose of internal assessment.</w:t>
            </w:r>
          </w:p>
          <w:p w:rsidR="003505C5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P</w:t>
            </w:r>
            <w:r w:rsidRPr="00FD4FE2">
              <w:rPr>
                <w:rFonts w:ascii="Times New Roman" w:hAnsi="Times New Roman"/>
                <w:sz w:val="24"/>
                <w:szCs w:val="24"/>
              </w:rPr>
              <w:t xml:space="preserve">repare a question paper of full syllabus of any one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chart for any one </w:t>
            </w:r>
            <w:r w:rsidRPr="00FD4FE2"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</w:rPr>
              <w:t>bject along with its blue print:</w:t>
            </w:r>
          </w:p>
          <w:p w:rsidR="003505C5" w:rsidRPr="00FD4FE2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D4FE2">
              <w:rPr>
                <w:rFonts w:ascii="Times New Roman" w:hAnsi="Times New Roman"/>
                <w:sz w:val="24"/>
                <w:szCs w:val="24"/>
              </w:rPr>
              <w:t>Preparation of a diagnostic tests and organisation of remedial teaching</w:t>
            </w:r>
          </w:p>
          <w:p w:rsidR="003505C5" w:rsidRPr="00FD4FE2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D4FE2">
              <w:rPr>
                <w:rFonts w:ascii="Times New Roman" w:hAnsi="Times New Roman"/>
                <w:sz w:val="24"/>
                <w:szCs w:val="24"/>
              </w:rPr>
              <w:t>Undertake action research project on at least one problem area of schooling.</w:t>
            </w:r>
          </w:p>
          <w:p w:rsidR="003505C5" w:rsidRPr="00FD4FE2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I</w:t>
            </w:r>
            <w:r w:rsidRPr="00FD4FE2">
              <w:rPr>
                <w:rFonts w:ascii="Times New Roman" w:hAnsi="Times New Roman"/>
                <w:sz w:val="24"/>
                <w:szCs w:val="24"/>
              </w:rPr>
              <w:t>dentify, plan and execute any one activity closely related to the local environment.</w:t>
            </w:r>
          </w:p>
          <w:p w:rsidR="003505C5" w:rsidRPr="00F373A6" w:rsidRDefault="003505C5" w:rsidP="00102C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F373A6">
              <w:rPr>
                <w:rFonts w:ascii="Times New Roman" w:hAnsi="Times New Roman"/>
                <w:sz w:val="24"/>
                <w:szCs w:val="24"/>
              </w:rPr>
              <w:t>Maintain a reflective diary to record day to day happenings and reflections thereon.</w:t>
            </w:r>
          </w:p>
          <w:p w:rsidR="003505C5" w:rsidRDefault="003505C5" w:rsidP="00102CD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4446">
              <w:rPr>
                <w:rFonts w:ascii="Times New Roman" w:hAnsi="Times New Roman"/>
                <w:i/>
                <w:sz w:val="24"/>
                <w:szCs w:val="24"/>
              </w:rPr>
              <w:t>While selecting the units of the syllabus, the student-teachers shall follow the annual instructional plan drawn by the host school.</w:t>
            </w: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3505C5" w:rsidRPr="000D1776" w:rsidRDefault="003505C5" w:rsidP="00102CD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:rsidR="003505C5" w:rsidRPr="0074122F" w:rsidRDefault="003505C5" w:rsidP="003505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5C5" w:rsidRDefault="003505C5" w:rsidP="003505C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505C5" w:rsidRDefault="003505C5" w:rsidP="003505C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272D7" w:rsidRDefault="008272D7"/>
    <w:sectPr w:rsidR="008272D7" w:rsidSect="00351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CD" w:rsidRDefault="006369CD" w:rsidP="007F4385">
      <w:pPr>
        <w:spacing w:after="0" w:line="240" w:lineRule="auto"/>
      </w:pPr>
      <w:r>
        <w:separator/>
      </w:r>
    </w:p>
  </w:endnote>
  <w:endnote w:type="continuationSeparator" w:id="1">
    <w:p w:rsidR="006369CD" w:rsidRDefault="006369CD" w:rsidP="007F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CD" w:rsidRDefault="006369CD" w:rsidP="007F4385">
      <w:pPr>
        <w:spacing w:after="0" w:line="240" w:lineRule="auto"/>
      </w:pPr>
      <w:r>
        <w:separator/>
      </w:r>
    </w:p>
  </w:footnote>
  <w:footnote w:type="continuationSeparator" w:id="1">
    <w:p w:rsidR="006369CD" w:rsidRDefault="006369CD" w:rsidP="007F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D4A"/>
    <w:multiLevelType w:val="hybridMultilevel"/>
    <w:tmpl w:val="BB28758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EA7258E"/>
    <w:multiLevelType w:val="hybridMultilevel"/>
    <w:tmpl w:val="E81AC39C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32DA8"/>
    <w:multiLevelType w:val="hybridMultilevel"/>
    <w:tmpl w:val="65D03A48"/>
    <w:lvl w:ilvl="0" w:tplc="BB3C83F2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C373E9A"/>
    <w:multiLevelType w:val="hybridMultilevel"/>
    <w:tmpl w:val="B65A46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65E20"/>
    <w:multiLevelType w:val="hybridMultilevel"/>
    <w:tmpl w:val="9D9AC58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D9274A"/>
    <w:multiLevelType w:val="hybridMultilevel"/>
    <w:tmpl w:val="0E76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B2DAF"/>
    <w:multiLevelType w:val="hybridMultilevel"/>
    <w:tmpl w:val="A718DA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5C5"/>
    <w:rsid w:val="003505C5"/>
    <w:rsid w:val="00351B13"/>
    <w:rsid w:val="00391560"/>
    <w:rsid w:val="003C1207"/>
    <w:rsid w:val="006369CD"/>
    <w:rsid w:val="007F4385"/>
    <w:rsid w:val="0082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C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385"/>
  </w:style>
  <w:style w:type="paragraph" w:styleId="Footer">
    <w:name w:val="footer"/>
    <w:basedOn w:val="Normal"/>
    <w:link w:val="FooterChar"/>
    <w:uiPriority w:val="99"/>
    <w:semiHidden/>
    <w:unhideWhenUsed/>
    <w:rsid w:val="007F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2016-11-07T06:00:00Z</cp:lastPrinted>
  <dcterms:created xsi:type="dcterms:W3CDTF">2016-11-05T07:58:00Z</dcterms:created>
  <dcterms:modified xsi:type="dcterms:W3CDTF">2016-11-07T06:00:00Z</dcterms:modified>
</cp:coreProperties>
</file>