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99" w:rsidRDefault="00C23599" w:rsidP="00C235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8FA">
        <w:rPr>
          <w:rFonts w:ascii="Times New Roman" w:hAnsi="Times New Roman" w:cs="Times New Roman"/>
          <w:b/>
          <w:bCs/>
          <w:sz w:val="28"/>
          <w:szCs w:val="28"/>
        </w:rPr>
        <w:t>INSTITUTE OF LAW</w:t>
      </w:r>
    </w:p>
    <w:p w:rsidR="00C23599" w:rsidRDefault="00C23599" w:rsidP="00C235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KURUKSHETRA UNIVERSITY, KURUKSHETRA</w:t>
      </w:r>
    </w:p>
    <w:p w:rsidR="00C23599" w:rsidRDefault="00C23599" w:rsidP="00C235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(Established by the State Legislature Act XII OF 1956)</w:t>
      </w:r>
    </w:p>
    <w:p w:rsidR="00C23599" w:rsidRDefault="00C23599" w:rsidP="00C235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(“A</w:t>
      </w:r>
      <w:r w:rsidRPr="00D5382A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>” Grade, NAAC Accredited)</w:t>
      </w:r>
    </w:p>
    <w:p w:rsidR="00C23599" w:rsidRDefault="00C23599" w:rsidP="00C23599">
      <w:pPr>
        <w:ind w:left="6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C23599" w:rsidRDefault="00C23599" w:rsidP="00C23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Dated: 2</w:t>
      </w:r>
      <w:r w:rsidR="00A450E5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/06/2019         </w:t>
      </w:r>
    </w:p>
    <w:p w:rsidR="00C23599" w:rsidRDefault="00C23599" w:rsidP="00C235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23599">
        <w:rPr>
          <w:rFonts w:ascii="Times New Roman" w:hAnsi="Times New Roman" w:cs="Times New Roman"/>
          <w:b/>
          <w:sz w:val="28"/>
          <w:szCs w:val="24"/>
          <w:u w:val="single"/>
        </w:rPr>
        <w:t>Notice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for counselling of Reserved Categories in B.A.LL.B. (Hons) 5 Year Course</w:t>
      </w:r>
    </w:p>
    <w:p w:rsidR="00C23599" w:rsidRDefault="00C23599" w:rsidP="000A255C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The counselling for </w:t>
      </w:r>
      <w:r w:rsidRPr="009A4184">
        <w:rPr>
          <w:rFonts w:ascii="Times New Roman" w:hAnsi="Times New Roman" w:cs="Times New Roman"/>
          <w:b/>
          <w:sz w:val="28"/>
          <w:szCs w:val="24"/>
        </w:rPr>
        <w:t xml:space="preserve">BC (A &amp; B) category shall be held on 03.07.2019 </w:t>
      </w:r>
      <w:r w:rsidRPr="009A4184">
        <w:rPr>
          <w:rFonts w:ascii="Times New Roman" w:hAnsi="Times New Roman" w:cs="Times New Roman"/>
          <w:sz w:val="28"/>
          <w:szCs w:val="24"/>
        </w:rPr>
        <w:t>at 09:00 A.M.</w:t>
      </w:r>
      <w:r>
        <w:rPr>
          <w:rFonts w:ascii="Times New Roman" w:hAnsi="Times New Roman" w:cs="Times New Roman"/>
          <w:sz w:val="28"/>
          <w:szCs w:val="24"/>
        </w:rPr>
        <w:t xml:space="preserve"> in the Institute of law for B.A.LL.B. (Hons) 5-year course.</w:t>
      </w:r>
      <w:r w:rsidR="000A255C" w:rsidRPr="000A255C">
        <w:t xml:space="preserve"> </w:t>
      </w:r>
      <w:r w:rsidR="000A255C" w:rsidRPr="000A255C">
        <w:rPr>
          <w:rFonts w:ascii="Times New Roman" w:hAnsi="Times New Roman" w:cs="Times New Roman"/>
          <w:sz w:val="28"/>
          <w:szCs w:val="24"/>
        </w:rPr>
        <w:t xml:space="preserve">All the candidates </w:t>
      </w:r>
      <w:r w:rsidR="000A255C">
        <w:rPr>
          <w:rFonts w:ascii="Times New Roman" w:hAnsi="Times New Roman" w:cs="Times New Roman"/>
          <w:sz w:val="28"/>
          <w:szCs w:val="24"/>
        </w:rPr>
        <w:t xml:space="preserve">who have secured minimum 30 marks in the Entrance Test </w:t>
      </w:r>
      <w:r w:rsidR="000A255C" w:rsidRPr="000A255C">
        <w:rPr>
          <w:rFonts w:ascii="Times New Roman" w:hAnsi="Times New Roman" w:cs="Times New Roman"/>
          <w:sz w:val="28"/>
          <w:szCs w:val="24"/>
        </w:rPr>
        <w:t>must bring the print out of admission application form filled in online along with original documents and two sets of self-attested photocopies as mentioned</w:t>
      </w:r>
      <w:r w:rsidR="00ED158A">
        <w:rPr>
          <w:rFonts w:ascii="Times New Roman" w:hAnsi="Times New Roman" w:cs="Times New Roman"/>
          <w:sz w:val="28"/>
          <w:szCs w:val="24"/>
        </w:rPr>
        <w:t xml:space="preserve"> on pp. 19, 20, 34 &amp; 35</w:t>
      </w:r>
      <w:r w:rsidR="000A255C" w:rsidRPr="000A255C">
        <w:rPr>
          <w:rFonts w:ascii="Times New Roman" w:hAnsi="Times New Roman" w:cs="Times New Roman"/>
          <w:sz w:val="28"/>
          <w:szCs w:val="24"/>
        </w:rPr>
        <w:t xml:space="preserve"> </w:t>
      </w:r>
      <w:r w:rsidR="009A4184">
        <w:rPr>
          <w:rFonts w:ascii="Times New Roman" w:hAnsi="Times New Roman" w:cs="Times New Roman"/>
          <w:sz w:val="28"/>
          <w:szCs w:val="24"/>
        </w:rPr>
        <w:t xml:space="preserve">of </w:t>
      </w:r>
      <w:r w:rsidR="000A255C" w:rsidRPr="000A255C">
        <w:rPr>
          <w:rFonts w:ascii="Times New Roman" w:hAnsi="Times New Roman" w:cs="Times New Roman"/>
          <w:sz w:val="28"/>
          <w:szCs w:val="24"/>
        </w:rPr>
        <w:t>prospectus</w:t>
      </w:r>
      <w:r w:rsidR="000A255C">
        <w:rPr>
          <w:rFonts w:ascii="Times New Roman" w:hAnsi="Times New Roman" w:cs="Times New Roman"/>
          <w:sz w:val="28"/>
          <w:szCs w:val="24"/>
        </w:rPr>
        <w:t>.</w:t>
      </w:r>
    </w:p>
    <w:p w:rsidR="003D609E" w:rsidRDefault="003D1522" w:rsidP="003D609E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The counselling for </w:t>
      </w:r>
      <w:r w:rsidRPr="009A4184">
        <w:rPr>
          <w:rFonts w:ascii="Times New Roman" w:hAnsi="Times New Roman" w:cs="Times New Roman"/>
          <w:b/>
          <w:sz w:val="28"/>
          <w:szCs w:val="24"/>
        </w:rPr>
        <w:t>SC and remaining reserved categories (DA/DFF/ESM/EWSs) shall be held on 04.07.2019</w:t>
      </w:r>
      <w:r>
        <w:rPr>
          <w:rFonts w:ascii="Times New Roman" w:hAnsi="Times New Roman" w:cs="Times New Roman"/>
          <w:sz w:val="28"/>
          <w:szCs w:val="24"/>
        </w:rPr>
        <w:t xml:space="preserve"> at 09:00 A.M. in the Institute of law for B.A.LL.B. (Hons) 5-year course.</w:t>
      </w:r>
      <w:r w:rsidR="00343A55" w:rsidRPr="00343A55">
        <w:rPr>
          <w:rFonts w:ascii="Times New Roman" w:hAnsi="Times New Roman" w:cs="Times New Roman"/>
          <w:sz w:val="28"/>
          <w:szCs w:val="24"/>
        </w:rPr>
        <w:t xml:space="preserve"> </w:t>
      </w:r>
      <w:r w:rsidR="00343A55" w:rsidRPr="000A255C">
        <w:rPr>
          <w:rFonts w:ascii="Times New Roman" w:hAnsi="Times New Roman" w:cs="Times New Roman"/>
          <w:sz w:val="28"/>
          <w:szCs w:val="24"/>
        </w:rPr>
        <w:t xml:space="preserve">All the </w:t>
      </w:r>
      <w:r w:rsidR="00343A55">
        <w:rPr>
          <w:rFonts w:ascii="Times New Roman" w:hAnsi="Times New Roman" w:cs="Times New Roman"/>
          <w:sz w:val="28"/>
          <w:szCs w:val="24"/>
        </w:rPr>
        <w:t xml:space="preserve">SC </w:t>
      </w:r>
      <w:r w:rsidR="00343A55" w:rsidRPr="000A255C">
        <w:rPr>
          <w:rFonts w:ascii="Times New Roman" w:hAnsi="Times New Roman" w:cs="Times New Roman"/>
          <w:sz w:val="28"/>
          <w:szCs w:val="24"/>
        </w:rPr>
        <w:t xml:space="preserve">candidates </w:t>
      </w:r>
      <w:r w:rsidR="00796D61">
        <w:rPr>
          <w:rFonts w:ascii="Times New Roman" w:hAnsi="Times New Roman" w:cs="Times New Roman"/>
          <w:sz w:val="28"/>
          <w:szCs w:val="24"/>
        </w:rPr>
        <w:t>who have secured minimum 2</w:t>
      </w:r>
      <w:r w:rsidR="00343A55">
        <w:rPr>
          <w:rFonts w:ascii="Times New Roman" w:hAnsi="Times New Roman" w:cs="Times New Roman"/>
          <w:sz w:val="28"/>
          <w:szCs w:val="24"/>
        </w:rPr>
        <w:t xml:space="preserve">0 marks in the Entrance Test </w:t>
      </w:r>
      <w:r w:rsidR="00343A55" w:rsidRPr="000A255C">
        <w:rPr>
          <w:rFonts w:ascii="Times New Roman" w:hAnsi="Times New Roman" w:cs="Times New Roman"/>
          <w:sz w:val="28"/>
          <w:szCs w:val="24"/>
        </w:rPr>
        <w:t>must bring the print out of admission application form filled in online along with original documents and two sets of self-attested photocopies as mentioned</w:t>
      </w:r>
      <w:r w:rsidR="00343A55">
        <w:rPr>
          <w:rFonts w:ascii="Times New Roman" w:hAnsi="Times New Roman" w:cs="Times New Roman"/>
          <w:sz w:val="28"/>
          <w:szCs w:val="24"/>
        </w:rPr>
        <w:t xml:space="preserve"> on pp. 19</w:t>
      </w:r>
      <w:r w:rsidR="00796D61">
        <w:rPr>
          <w:rFonts w:ascii="Times New Roman" w:hAnsi="Times New Roman" w:cs="Times New Roman"/>
          <w:sz w:val="28"/>
          <w:szCs w:val="24"/>
        </w:rPr>
        <w:t xml:space="preserve"> &amp;</w:t>
      </w:r>
      <w:r w:rsidR="00343A55">
        <w:rPr>
          <w:rFonts w:ascii="Times New Roman" w:hAnsi="Times New Roman" w:cs="Times New Roman"/>
          <w:sz w:val="28"/>
          <w:szCs w:val="24"/>
        </w:rPr>
        <w:t xml:space="preserve"> 20</w:t>
      </w:r>
      <w:r w:rsidR="00796D61">
        <w:rPr>
          <w:rFonts w:ascii="Times New Roman" w:hAnsi="Times New Roman" w:cs="Times New Roman"/>
          <w:sz w:val="28"/>
          <w:szCs w:val="24"/>
        </w:rPr>
        <w:t xml:space="preserve"> </w:t>
      </w:r>
      <w:r w:rsidR="009A4184">
        <w:rPr>
          <w:rFonts w:ascii="Times New Roman" w:hAnsi="Times New Roman" w:cs="Times New Roman"/>
          <w:sz w:val="28"/>
          <w:szCs w:val="24"/>
        </w:rPr>
        <w:t xml:space="preserve">of </w:t>
      </w:r>
      <w:r w:rsidR="00343A55" w:rsidRPr="000A255C">
        <w:rPr>
          <w:rFonts w:ascii="Times New Roman" w:hAnsi="Times New Roman" w:cs="Times New Roman"/>
          <w:sz w:val="28"/>
          <w:szCs w:val="24"/>
        </w:rPr>
        <w:t>prospectus</w:t>
      </w:r>
      <w:r w:rsidR="00343A55">
        <w:rPr>
          <w:rFonts w:ascii="Times New Roman" w:hAnsi="Times New Roman" w:cs="Times New Roman"/>
          <w:sz w:val="28"/>
          <w:szCs w:val="24"/>
        </w:rPr>
        <w:t>.</w:t>
      </w:r>
      <w:r w:rsidR="003D609E" w:rsidRPr="003D609E">
        <w:rPr>
          <w:rFonts w:ascii="Times New Roman" w:hAnsi="Times New Roman" w:cs="Times New Roman"/>
          <w:sz w:val="28"/>
          <w:szCs w:val="24"/>
        </w:rPr>
        <w:t xml:space="preserve"> </w:t>
      </w:r>
      <w:r w:rsidR="003D609E" w:rsidRPr="000A255C">
        <w:rPr>
          <w:rFonts w:ascii="Times New Roman" w:hAnsi="Times New Roman" w:cs="Times New Roman"/>
          <w:sz w:val="28"/>
          <w:szCs w:val="24"/>
        </w:rPr>
        <w:t xml:space="preserve">All the </w:t>
      </w:r>
      <w:r w:rsidR="003D609E">
        <w:rPr>
          <w:rFonts w:ascii="Times New Roman" w:hAnsi="Times New Roman" w:cs="Times New Roman"/>
          <w:sz w:val="28"/>
          <w:szCs w:val="24"/>
        </w:rPr>
        <w:t xml:space="preserve">DA/DFF/ESM/EWSs </w:t>
      </w:r>
      <w:r w:rsidR="003D609E" w:rsidRPr="000A255C">
        <w:rPr>
          <w:rFonts w:ascii="Times New Roman" w:hAnsi="Times New Roman" w:cs="Times New Roman"/>
          <w:sz w:val="28"/>
          <w:szCs w:val="24"/>
        </w:rPr>
        <w:t xml:space="preserve">candidates </w:t>
      </w:r>
      <w:r w:rsidR="003D609E">
        <w:rPr>
          <w:rFonts w:ascii="Times New Roman" w:hAnsi="Times New Roman" w:cs="Times New Roman"/>
          <w:sz w:val="28"/>
          <w:szCs w:val="24"/>
        </w:rPr>
        <w:t xml:space="preserve">who have secured minimum 30 marks in the Entrance Test </w:t>
      </w:r>
      <w:r w:rsidR="003D609E" w:rsidRPr="000A255C">
        <w:rPr>
          <w:rFonts w:ascii="Times New Roman" w:hAnsi="Times New Roman" w:cs="Times New Roman"/>
          <w:sz w:val="28"/>
          <w:szCs w:val="24"/>
        </w:rPr>
        <w:t>must bring the print out of admission application form filled in online along with original documents and two sets of self-attested photocopies as mentioned</w:t>
      </w:r>
      <w:r w:rsidR="003D609E">
        <w:rPr>
          <w:rFonts w:ascii="Times New Roman" w:hAnsi="Times New Roman" w:cs="Times New Roman"/>
          <w:sz w:val="28"/>
          <w:szCs w:val="24"/>
        </w:rPr>
        <w:t xml:space="preserve"> on pp. 19 &amp; 20 </w:t>
      </w:r>
      <w:r w:rsidR="009A4184">
        <w:rPr>
          <w:rFonts w:ascii="Times New Roman" w:hAnsi="Times New Roman" w:cs="Times New Roman"/>
          <w:sz w:val="28"/>
          <w:szCs w:val="24"/>
        </w:rPr>
        <w:t xml:space="preserve">of </w:t>
      </w:r>
      <w:r w:rsidR="003D609E" w:rsidRPr="000A255C">
        <w:rPr>
          <w:rFonts w:ascii="Times New Roman" w:hAnsi="Times New Roman" w:cs="Times New Roman"/>
          <w:sz w:val="28"/>
          <w:szCs w:val="24"/>
        </w:rPr>
        <w:t>prospectus</w:t>
      </w:r>
      <w:r w:rsidR="003D609E">
        <w:rPr>
          <w:rFonts w:ascii="Times New Roman" w:hAnsi="Times New Roman" w:cs="Times New Roman"/>
          <w:sz w:val="28"/>
          <w:szCs w:val="24"/>
        </w:rPr>
        <w:t>.</w:t>
      </w:r>
    </w:p>
    <w:p w:rsidR="00C65961" w:rsidRDefault="00C65961" w:rsidP="003D609E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65961" w:rsidRDefault="00C65961" w:rsidP="00C6596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Convener</w:t>
      </w:r>
    </w:p>
    <w:p w:rsidR="00C23599" w:rsidRPr="006D164C" w:rsidRDefault="00C65961" w:rsidP="00964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Admission Committee</w:t>
      </w:r>
    </w:p>
    <w:sectPr w:rsidR="00C23599" w:rsidRPr="006D164C" w:rsidSect="00964A0E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277C"/>
    <w:multiLevelType w:val="hybridMultilevel"/>
    <w:tmpl w:val="6DB2E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89"/>
    <w:rsid w:val="000A255C"/>
    <w:rsid w:val="001C2772"/>
    <w:rsid w:val="00343A55"/>
    <w:rsid w:val="003D1522"/>
    <w:rsid w:val="003D609E"/>
    <w:rsid w:val="00470CA8"/>
    <w:rsid w:val="00491047"/>
    <w:rsid w:val="006D164C"/>
    <w:rsid w:val="00796D61"/>
    <w:rsid w:val="00814D89"/>
    <w:rsid w:val="00964A0E"/>
    <w:rsid w:val="009A4184"/>
    <w:rsid w:val="00A450E5"/>
    <w:rsid w:val="00B51671"/>
    <w:rsid w:val="00C23599"/>
    <w:rsid w:val="00C65961"/>
    <w:rsid w:val="00E11126"/>
    <w:rsid w:val="00E5447F"/>
    <w:rsid w:val="00ED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37D9E"/>
  <w15:chartTrackingRefBased/>
  <w15:docId w15:val="{1CF2C210-DDF1-4A81-9A69-43A99DD6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PC</dc:creator>
  <cp:keywords/>
  <dc:description/>
  <cp:lastModifiedBy>Office PC</cp:lastModifiedBy>
  <cp:revision>15</cp:revision>
  <cp:lastPrinted>2019-06-27T07:38:00Z</cp:lastPrinted>
  <dcterms:created xsi:type="dcterms:W3CDTF">2019-06-18T06:13:00Z</dcterms:created>
  <dcterms:modified xsi:type="dcterms:W3CDTF">2019-06-28T03:58:00Z</dcterms:modified>
</cp:coreProperties>
</file>