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34" w:rsidRPr="00653863" w:rsidRDefault="00653863">
      <w:pPr>
        <w:rPr>
          <w:rFonts w:ascii="Times New Roman" w:hAnsi="Times New Roman" w:cs="Times New Roman"/>
          <w:b/>
          <w:sz w:val="24"/>
        </w:rPr>
      </w:pPr>
      <w:r w:rsidRPr="00653863">
        <w:rPr>
          <w:rFonts w:ascii="Times New Roman" w:hAnsi="Times New Roman" w:cs="Times New Roman"/>
          <w:b/>
          <w:sz w:val="24"/>
        </w:rPr>
        <w:t>BFSI-</w:t>
      </w:r>
      <w:r>
        <w:rPr>
          <w:rFonts w:ascii="Times New Roman" w:hAnsi="Times New Roman" w:cs="Times New Roman"/>
          <w:b/>
          <w:sz w:val="24"/>
        </w:rPr>
        <w:t xml:space="preserve"> 301: Fundamental of Computer and E-Commerce</w:t>
      </w:r>
    </w:p>
    <w:p w:rsidR="00653863" w:rsidRPr="00560EA8" w:rsidRDefault="00653863" w:rsidP="00653863">
      <w:pPr>
        <w:spacing w:after="0" w:line="276" w:lineRule="auto"/>
        <w:jc w:val="right"/>
        <w:rPr>
          <w:rFonts w:ascii="Times New Roman" w:hAnsi="Times New Roman" w:cs="Times New Roman"/>
          <w:sz w:val="24"/>
        </w:rPr>
      </w:pPr>
      <w:r w:rsidRPr="00560EA8">
        <w:rPr>
          <w:rFonts w:ascii="Times New Roman" w:hAnsi="Times New Roman" w:cs="Times New Roman"/>
          <w:sz w:val="24"/>
        </w:rPr>
        <w:t>Max. Marks: 100</w:t>
      </w:r>
    </w:p>
    <w:p w:rsidR="00653863" w:rsidRPr="00560EA8" w:rsidRDefault="00653863" w:rsidP="00653863">
      <w:pPr>
        <w:spacing w:after="0" w:line="276" w:lineRule="auto"/>
        <w:jc w:val="right"/>
        <w:rPr>
          <w:rFonts w:ascii="Times New Roman" w:hAnsi="Times New Roman" w:cs="Times New Roman"/>
          <w:sz w:val="24"/>
        </w:rPr>
      </w:pPr>
      <w:r w:rsidRPr="00560EA8">
        <w:rPr>
          <w:rFonts w:ascii="Times New Roman" w:hAnsi="Times New Roman" w:cs="Times New Roman"/>
          <w:sz w:val="24"/>
        </w:rPr>
        <w:t>Theory: 80</w:t>
      </w:r>
    </w:p>
    <w:p w:rsidR="00653863" w:rsidRPr="000E33AF" w:rsidRDefault="00653863" w:rsidP="000E33AF">
      <w:pPr>
        <w:spacing w:after="0" w:line="276" w:lineRule="auto"/>
        <w:jc w:val="right"/>
        <w:rPr>
          <w:rFonts w:ascii="Times New Roman" w:hAnsi="Times New Roman" w:cs="Times New Roman"/>
          <w:sz w:val="24"/>
        </w:rPr>
      </w:pPr>
      <w:r w:rsidRPr="00560EA8">
        <w:rPr>
          <w:rFonts w:ascii="Times New Roman" w:hAnsi="Times New Roman" w:cs="Times New Roman"/>
          <w:sz w:val="24"/>
        </w:rPr>
        <w:t>Practical: 20</w:t>
      </w:r>
    </w:p>
    <w:p w:rsidR="00560EA8" w:rsidRDefault="00560EA8" w:rsidP="00653863">
      <w:pPr>
        <w:jc w:val="both"/>
        <w:rPr>
          <w:rFonts w:ascii="Times New Roman" w:hAnsi="Times New Roman" w:cs="Times New Roman"/>
          <w:b/>
          <w:sz w:val="24"/>
        </w:rPr>
      </w:pPr>
    </w:p>
    <w:p w:rsidR="0039342D" w:rsidRDefault="00560EA8" w:rsidP="00560EA8">
      <w:pPr>
        <w:ind w:left="709" w:hanging="709"/>
        <w:jc w:val="both"/>
        <w:rPr>
          <w:rFonts w:ascii="Times New Roman" w:hAnsi="Times New Roman" w:cs="Times New Roman"/>
          <w:b/>
          <w:sz w:val="24"/>
        </w:rPr>
      </w:pPr>
      <w:r>
        <w:rPr>
          <w:rFonts w:ascii="Times New Roman" w:hAnsi="Times New Roman" w:cs="Times New Roman"/>
          <w:b/>
          <w:sz w:val="24"/>
        </w:rPr>
        <w:t xml:space="preserve">Note: There will be eight questions in all. A candidate is required to attempt five questions including the question no. 1 which is compulsory. Question no. 1 will comprise of </w:t>
      </w:r>
      <w:r w:rsidR="00907412">
        <w:rPr>
          <w:rFonts w:ascii="Times New Roman" w:hAnsi="Times New Roman" w:cs="Times New Roman"/>
          <w:b/>
          <w:sz w:val="24"/>
        </w:rPr>
        <w:t>4</w:t>
      </w:r>
      <w:r>
        <w:rPr>
          <w:rFonts w:ascii="Times New Roman" w:hAnsi="Times New Roman" w:cs="Times New Roman"/>
          <w:b/>
          <w:sz w:val="24"/>
        </w:rPr>
        <w:t xml:space="preserve"> short answer questions</w:t>
      </w:r>
      <w:r w:rsidR="00907412">
        <w:rPr>
          <w:rFonts w:ascii="Times New Roman" w:hAnsi="Times New Roman" w:cs="Times New Roman"/>
          <w:b/>
          <w:sz w:val="24"/>
        </w:rPr>
        <w:t xml:space="preserve"> of four marks each</w:t>
      </w:r>
      <w:r>
        <w:rPr>
          <w:rFonts w:ascii="Times New Roman" w:hAnsi="Times New Roman" w:cs="Times New Roman"/>
          <w:b/>
          <w:sz w:val="24"/>
        </w:rPr>
        <w:t xml:space="preserve">. All questions shall carry equal marks. </w:t>
      </w:r>
    </w:p>
    <w:p w:rsidR="0039342D" w:rsidRDefault="0039342D" w:rsidP="00653863">
      <w:pPr>
        <w:jc w:val="both"/>
        <w:rPr>
          <w:rFonts w:ascii="Times New Roman" w:hAnsi="Times New Roman" w:cs="Times New Roman"/>
          <w:b/>
          <w:sz w:val="24"/>
        </w:rPr>
      </w:pPr>
    </w:p>
    <w:p w:rsidR="00604998" w:rsidRPr="004B091C" w:rsidRDefault="00604998" w:rsidP="00604998">
      <w:pPr>
        <w:spacing w:line="360" w:lineRule="auto"/>
        <w:jc w:val="both"/>
        <w:rPr>
          <w:rFonts w:ascii="Times New Roman" w:hAnsi="Times New Roman" w:cs="Times New Roman"/>
          <w:sz w:val="24"/>
        </w:rPr>
      </w:pPr>
      <w:r w:rsidRPr="004B091C">
        <w:rPr>
          <w:rFonts w:ascii="Times New Roman" w:hAnsi="Times New Roman" w:cs="Times New Roman"/>
          <w:sz w:val="24"/>
        </w:rPr>
        <w:t xml:space="preserve">Introduction to Computer: characteristics, Components, Types; History of computers: Generations of computer; Computer Memory: types, Software and Hardware; Operating Systems: Concept functions and types. Computer Language: - Low level, High Level Language; Computer Network:-LAN, WAN, MAN. Introduction to Internet: Concept, application and scope, WWW, E-mail, video conferencing. </w:t>
      </w:r>
    </w:p>
    <w:p w:rsidR="00604998" w:rsidRPr="004B091C" w:rsidRDefault="00604998" w:rsidP="00604998">
      <w:pPr>
        <w:spacing w:line="360" w:lineRule="auto"/>
        <w:jc w:val="both"/>
        <w:rPr>
          <w:rFonts w:ascii="Times New Roman" w:hAnsi="Times New Roman" w:cs="Times New Roman"/>
          <w:sz w:val="24"/>
        </w:rPr>
      </w:pPr>
      <w:r w:rsidRPr="004B091C">
        <w:rPr>
          <w:rFonts w:ascii="Times New Roman" w:hAnsi="Times New Roman" w:cs="Times New Roman"/>
          <w:sz w:val="24"/>
        </w:rPr>
        <w:t xml:space="preserve"> MS-Office- MS-Word: Starting Word, new documents, entering text, changing text, aligning, underlining, and justifying text. Tables – creation, adding rows and columns, splitting, and combining cells, Borders. Saving, closing, and operating documents. Power Point (Presentation software): Basic concept of presentation software, Introduction to Ms-Excel: working with spreadsheet, Basic commands and Functions.</w:t>
      </w:r>
    </w:p>
    <w:p w:rsidR="00604998" w:rsidRPr="004B091C" w:rsidRDefault="00604998" w:rsidP="00604998">
      <w:pPr>
        <w:autoSpaceDE w:val="0"/>
        <w:autoSpaceDN w:val="0"/>
        <w:adjustRightInd w:val="0"/>
        <w:spacing w:line="360" w:lineRule="auto"/>
        <w:jc w:val="both"/>
        <w:rPr>
          <w:rFonts w:ascii="Times New Roman" w:hAnsi="Times New Roman" w:cs="Times New Roman"/>
          <w:b/>
          <w:color w:val="000000"/>
          <w:sz w:val="24"/>
        </w:rPr>
      </w:pPr>
      <w:r w:rsidRPr="004B091C">
        <w:rPr>
          <w:rFonts w:ascii="Times New Roman" w:hAnsi="Times New Roman" w:cs="Times New Roman"/>
          <w:sz w:val="24"/>
        </w:rPr>
        <w:t>E-Commerce: An introduction</w:t>
      </w:r>
      <w:r w:rsidRPr="004B091C">
        <w:rPr>
          <w:rFonts w:ascii="Times New Roman" w:hAnsi="Times New Roman" w:cs="Times New Roman"/>
          <w:color w:val="000000"/>
          <w:sz w:val="24"/>
        </w:rPr>
        <w:t>, Comparison between Traditional commerce and Ecommerce, Advantages &amp; disadvantages of E-commerce;</w:t>
      </w:r>
      <w:r w:rsidRPr="004B091C">
        <w:rPr>
          <w:rFonts w:ascii="Times New Roman" w:hAnsi="Times New Roman" w:cs="Times New Roman"/>
          <w:sz w:val="24"/>
        </w:rPr>
        <w:t xml:space="preserve"> applications and scope of E-commerce. </w:t>
      </w:r>
    </w:p>
    <w:p w:rsidR="00604998" w:rsidRPr="004B091C" w:rsidRDefault="00604998" w:rsidP="00604998">
      <w:pPr>
        <w:spacing w:line="360" w:lineRule="auto"/>
        <w:jc w:val="both"/>
        <w:rPr>
          <w:rFonts w:ascii="Times New Roman" w:hAnsi="Times New Roman"/>
          <w:b/>
          <w:sz w:val="24"/>
          <w:szCs w:val="24"/>
        </w:rPr>
      </w:pPr>
      <w:r w:rsidRPr="004B091C">
        <w:rPr>
          <w:rFonts w:ascii="Times New Roman" w:hAnsi="Times New Roman"/>
          <w:b/>
          <w:sz w:val="24"/>
          <w:szCs w:val="24"/>
        </w:rPr>
        <w:t xml:space="preserve">Suggested Readings: </w:t>
      </w:r>
    </w:p>
    <w:p w:rsidR="00604998" w:rsidRPr="004B091C" w:rsidRDefault="00604998" w:rsidP="00604998">
      <w:pPr>
        <w:spacing w:after="0" w:line="360" w:lineRule="auto"/>
        <w:ind w:left="450"/>
        <w:jc w:val="both"/>
        <w:rPr>
          <w:rFonts w:ascii="Times New Roman" w:hAnsi="Times New Roman" w:cs="Times New Roman"/>
          <w:sz w:val="24"/>
          <w:szCs w:val="24"/>
        </w:rPr>
      </w:pPr>
      <w:r w:rsidRPr="004B091C">
        <w:rPr>
          <w:rFonts w:ascii="Times New Roman" w:hAnsi="Times New Roman" w:cs="Times New Roman"/>
          <w:sz w:val="24"/>
          <w:szCs w:val="24"/>
        </w:rPr>
        <w:t xml:space="preserve">1. </w:t>
      </w:r>
      <w:proofErr w:type="spellStart"/>
      <w:proofErr w:type="gramStart"/>
      <w:r w:rsidRPr="004B091C">
        <w:rPr>
          <w:rFonts w:ascii="Times New Roman" w:hAnsi="Times New Roman" w:cs="Times New Roman"/>
          <w:sz w:val="24"/>
          <w:szCs w:val="24"/>
        </w:rPr>
        <w:t>Saxena</w:t>
      </w:r>
      <w:proofErr w:type="spellEnd"/>
      <w:r w:rsidRPr="004B091C">
        <w:rPr>
          <w:rFonts w:ascii="Times New Roman" w:hAnsi="Times New Roman" w:cs="Times New Roman"/>
          <w:sz w:val="24"/>
          <w:szCs w:val="24"/>
        </w:rPr>
        <w:t xml:space="preserve"> :</w:t>
      </w:r>
      <w:proofErr w:type="gramEnd"/>
      <w:r w:rsidRPr="004B091C">
        <w:rPr>
          <w:rFonts w:ascii="Times New Roman" w:hAnsi="Times New Roman" w:cs="Times New Roman"/>
          <w:sz w:val="24"/>
          <w:szCs w:val="24"/>
        </w:rPr>
        <w:t xml:space="preserve"> A first Course in Computers.</w:t>
      </w:r>
    </w:p>
    <w:p w:rsidR="00604998" w:rsidRPr="004B091C" w:rsidRDefault="00604998" w:rsidP="00604998">
      <w:pPr>
        <w:spacing w:after="0" w:line="360" w:lineRule="auto"/>
        <w:ind w:left="450"/>
        <w:jc w:val="both"/>
        <w:rPr>
          <w:rFonts w:ascii="Times New Roman" w:hAnsi="Times New Roman" w:cs="Times New Roman"/>
          <w:sz w:val="24"/>
          <w:szCs w:val="24"/>
        </w:rPr>
      </w:pPr>
      <w:r w:rsidRPr="004B091C">
        <w:rPr>
          <w:rFonts w:ascii="Times New Roman" w:hAnsi="Times New Roman" w:cs="Times New Roman"/>
          <w:sz w:val="24"/>
          <w:szCs w:val="24"/>
        </w:rPr>
        <w:t xml:space="preserve">2. P.K. </w:t>
      </w:r>
      <w:proofErr w:type="gramStart"/>
      <w:r w:rsidRPr="004B091C">
        <w:rPr>
          <w:rFonts w:ascii="Times New Roman" w:hAnsi="Times New Roman" w:cs="Times New Roman"/>
          <w:sz w:val="24"/>
          <w:szCs w:val="24"/>
        </w:rPr>
        <w:t>Sinha :</w:t>
      </w:r>
      <w:proofErr w:type="gramEnd"/>
      <w:r w:rsidRPr="004B091C">
        <w:rPr>
          <w:rFonts w:ascii="Times New Roman" w:hAnsi="Times New Roman" w:cs="Times New Roman"/>
          <w:sz w:val="24"/>
          <w:szCs w:val="24"/>
        </w:rPr>
        <w:t xml:space="preserve"> Computer Fundamental</w:t>
      </w:r>
    </w:p>
    <w:p w:rsidR="00604998" w:rsidRPr="004B091C" w:rsidRDefault="00604998" w:rsidP="00604998">
      <w:pPr>
        <w:spacing w:after="0" w:line="360" w:lineRule="auto"/>
        <w:ind w:left="450"/>
        <w:jc w:val="both"/>
        <w:rPr>
          <w:rFonts w:ascii="Times New Roman" w:hAnsi="Times New Roman" w:cs="Times New Roman"/>
          <w:sz w:val="24"/>
          <w:szCs w:val="24"/>
        </w:rPr>
      </w:pPr>
      <w:r w:rsidRPr="004B091C">
        <w:rPr>
          <w:rFonts w:ascii="Times New Roman" w:hAnsi="Times New Roman" w:cs="Times New Roman"/>
          <w:sz w:val="24"/>
          <w:szCs w:val="24"/>
        </w:rPr>
        <w:t xml:space="preserve">3. R.K. </w:t>
      </w:r>
      <w:proofErr w:type="spellStart"/>
      <w:proofErr w:type="gramStart"/>
      <w:r w:rsidRPr="004B091C">
        <w:rPr>
          <w:rFonts w:ascii="Times New Roman" w:hAnsi="Times New Roman" w:cs="Times New Roman"/>
          <w:sz w:val="24"/>
          <w:szCs w:val="24"/>
        </w:rPr>
        <w:t>Taxali</w:t>
      </w:r>
      <w:proofErr w:type="spellEnd"/>
      <w:r w:rsidRPr="004B091C">
        <w:rPr>
          <w:rFonts w:ascii="Times New Roman" w:hAnsi="Times New Roman" w:cs="Times New Roman"/>
          <w:sz w:val="24"/>
          <w:szCs w:val="24"/>
        </w:rPr>
        <w:t xml:space="preserve"> :</w:t>
      </w:r>
      <w:proofErr w:type="gramEnd"/>
      <w:r w:rsidRPr="004B091C">
        <w:rPr>
          <w:rFonts w:ascii="Times New Roman" w:hAnsi="Times New Roman" w:cs="Times New Roman"/>
          <w:sz w:val="24"/>
          <w:szCs w:val="24"/>
        </w:rPr>
        <w:t xml:space="preserve"> PC Software for Windows</w:t>
      </w:r>
    </w:p>
    <w:p w:rsidR="0039342D" w:rsidRDefault="0039342D">
      <w:pPr>
        <w:rPr>
          <w:rFonts w:ascii="Times New Roman" w:hAnsi="Times New Roman" w:cs="Times New Roman"/>
          <w:b/>
          <w:sz w:val="24"/>
        </w:rPr>
      </w:pPr>
      <w:r>
        <w:rPr>
          <w:rFonts w:ascii="Times New Roman" w:hAnsi="Times New Roman" w:cs="Times New Roman"/>
          <w:b/>
          <w:sz w:val="24"/>
        </w:rPr>
        <w:br w:type="page"/>
      </w:r>
    </w:p>
    <w:p w:rsidR="0039342D" w:rsidRPr="00653863" w:rsidRDefault="0039342D" w:rsidP="0039342D">
      <w:pPr>
        <w:rPr>
          <w:rFonts w:ascii="Times New Roman" w:hAnsi="Times New Roman" w:cs="Times New Roman"/>
          <w:b/>
          <w:sz w:val="24"/>
        </w:rPr>
      </w:pPr>
      <w:r w:rsidRPr="00653863">
        <w:rPr>
          <w:rFonts w:ascii="Times New Roman" w:hAnsi="Times New Roman" w:cs="Times New Roman"/>
          <w:b/>
          <w:sz w:val="24"/>
        </w:rPr>
        <w:lastRenderedPageBreak/>
        <w:t>BFSI-</w:t>
      </w:r>
      <w:r>
        <w:rPr>
          <w:rFonts w:ascii="Times New Roman" w:hAnsi="Times New Roman" w:cs="Times New Roman"/>
          <w:b/>
          <w:sz w:val="24"/>
        </w:rPr>
        <w:t xml:space="preserve"> 302: Accounting for Banking and Insurance Companies</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Max. Marks: 100</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Theory: 80</w:t>
      </w:r>
    </w:p>
    <w:p w:rsidR="0039342D" w:rsidRPr="00653863"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Practical: 20</w:t>
      </w:r>
    </w:p>
    <w:p w:rsidR="0039342D" w:rsidRDefault="0039342D" w:rsidP="00653863">
      <w:pPr>
        <w:jc w:val="both"/>
        <w:rPr>
          <w:rFonts w:ascii="Times New Roman" w:hAnsi="Times New Roman" w:cs="Times New Roman"/>
          <w:b/>
          <w:sz w:val="24"/>
        </w:rPr>
      </w:pPr>
    </w:p>
    <w:p w:rsidR="00560EA8" w:rsidRDefault="00560EA8" w:rsidP="00560EA8">
      <w:pPr>
        <w:ind w:left="709" w:hanging="709"/>
        <w:jc w:val="both"/>
        <w:rPr>
          <w:rFonts w:ascii="Times New Roman" w:hAnsi="Times New Roman" w:cs="Times New Roman"/>
          <w:b/>
          <w:sz w:val="24"/>
        </w:rPr>
      </w:pPr>
      <w:r>
        <w:rPr>
          <w:rFonts w:ascii="Times New Roman" w:hAnsi="Times New Roman" w:cs="Times New Roman"/>
          <w:b/>
          <w:sz w:val="24"/>
        </w:rPr>
        <w:t>Note: There will be eight questions in all. A candidate is required to attempt five questions including the question no. 1 which is compulsory. Que</w:t>
      </w:r>
      <w:r w:rsidR="0047501D">
        <w:rPr>
          <w:rFonts w:ascii="Times New Roman" w:hAnsi="Times New Roman" w:cs="Times New Roman"/>
          <w:b/>
          <w:sz w:val="24"/>
        </w:rPr>
        <w:t>stion no. 1 will comprise of four</w:t>
      </w:r>
      <w:r>
        <w:rPr>
          <w:rFonts w:ascii="Times New Roman" w:hAnsi="Times New Roman" w:cs="Times New Roman"/>
          <w:b/>
          <w:sz w:val="24"/>
        </w:rPr>
        <w:t xml:space="preserve"> short answer questions</w:t>
      </w:r>
      <w:r w:rsidR="0047501D">
        <w:rPr>
          <w:rFonts w:ascii="Times New Roman" w:hAnsi="Times New Roman" w:cs="Times New Roman"/>
          <w:b/>
          <w:sz w:val="24"/>
        </w:rPr>
        <w:t xml:space="preserve"> of four marks each</w:t>
      </w:r>
      <w:r>
        <w:rPr>
          <w:rFonts w:ascii="Times New Roman" w:hAnsi="Times New Roman" w:cs="Times New Roman"/>
          <w:b/>
          <w:sz w:val="24"/>
        </w:rPr>
        <w:t xml:space="preserve">. All questions shall carry equal marks. </w:t>
      </w:r>
    </w:p>
    <w:p w:rsidR="00604998" w:rsidRDefault="00604998">
      <w:pPr>
        <w:rPr>
          <w:rFonts w:ascii="Times New Roman" w:hAnsi="Times New Roman" w:cs="Times New Roman"/>
          <w:b/>
          <w:sz w:val="24"/>
        </w:rPr>
      </w:pPr>
    </w:p>
    <w:p w:rsidR="00604998" w:rsidRPr="00584CFA" w:rsidRDefault="00604998" w:rsidP="00604998">
      <w:pPr>
        <w:pStyle w:val="Table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Banking:  legal definition of banking; </w:t>
      </w:r>
      <w:r w:rsidRPr="00584CFA">
        <w:rPr>
          <w:rFonts w:ascii="Times New Roman" w:hAnsi="Times New Roman" w:cs="Times New Roman"/>
          <w:sz w:val="24"/>
          <w:szCs w:val="24"/>
        </w:rPr>
        <w:t xml:space="preserve">types of banks operating inIndia. </w:t>
      </w:r>
      <w:r w:rsidRPr="00584CFA">
        <w:rPr>
          <w:rFonts w:ascii="Times New Roman" w:hAnsi="Times New Roman" w:cs="Times New Roman"/>
          <w:spacing w:val="3"/>
          <w:sz w:val="24"/>
          <w:szCs w:val="24"/>
        </w:rPr>
        <w:t>Banking Business</w:t>
      </w:r>
      <w:r>
        <w:rPr>
          <w:rFonts w:ascii="Times New Roman" w:hAnsi="Times New Roman" w:cs="Times New Roman"/>
          <w:spacing w:val="3"/>
          <w:sz w:val="24"/>
          <w:szCs w:val="24"/>
        </w:rPr>
        <w:t>: model and accounting</w:t>
      </w:r>
      <w:r w:rsidRPr="00584CFA">
        <w:rPr>
          <w:rFonts w:ascii="Times New Roman" w:hAnsi="Times New Roman" w:cs="Times New Roman"/>
          <w:b/>
          <w:spacing w:val="3"/>
          <w:sz w:val="24"/>
          <w:szCs w:val="24"/>
        </w:rPr>
        <w:t xml:space="preserve">. </w:t>
      </w:r>
      <w:r>
        <w:rPr>
          <w:rFonts w:ascii="Times New Roman" w:hAnsi="Times New Roman" w:cs="Times New Roman"/>
          <w:sz w:val="24"/>
          <w:szCs w:val="24"/>
        </w:rPr>
        <w:t>T</w:t>
      </w:r>
      <w:r w:rsidRPr="00584CFA">
        <w:rPr>
          <w:rFonts w:ascii="Times New Roman" w:hAnsi="Times New Roman" w:cs="Times New Roman"/>
          <w:sz w:val="24"/>
          <w:szCs w:val="24"/>
        </w:rPr>
        <w:t xml:space="preserve">he </w:t>
      </w:r>
      <w:r w:rsidRPr="00584CFA">
        <w:rPr>
          <w:rFonts w:ascii="Times New Roman" w:hAnsi="Times New Roman" w:cs="Times New Roman"/>
          <w:spacing w:val="3"/>
          <w:sz w:val="24"/>
          <w:szCs w:val="24"/>
        </w:rPr>
        <w:t xml:space="preserve">provisions </w:t>
      </w:r>
      <w:r w:rsidRPr="00584CFA">
        <w:rPr>
          <w:rFonts w:ascii="Times New Roman" w:hAnsi="Times New Roman" w:cs="Times New Roman"/>
          <w:sz w:val="24"/>
          <w:szCs w:val="24"/>
        </w:rPr>
        <w:t xml:space="preserve">relating to capital, reserve, </w:t>
      </w:r>
      <w:r w:rsidRPr="00584CFA">
        <w:rPr>
          <w:rFonts w:ascii="Times New Roman" w:hAnsi="Times New Roman" w:cs="Times New Roman"/>
          <w:spacing w:val="3"/>
          <w:sz w:val="24"/>
          <w:szCs w:val="24"/>
        </w:rPr>
        <w:t xml:space="preserve">liquidity </w:t>
      </w:r>
      <w:r w:rsidRPr="00584CFA">
        <w:rPr>
          <w:rFonts w:ascii="Times New Roman" w:hAnsi="Times New Roman" w:cs="Times New Roman"/>
          <w:sz w:val="24"/>
          <w:szCs w:val="24"/>
        </w:rPr>
        <w:t>norm</w:t>
      </w:r>
      <w:r>
        <w:rPr>
          <w:rFonts w:ascii="Times New Roman" w:hAnsi="Times New Roman" w:cs="Times New Roman"/>
          <w:sz w:val="24"/>
          <w:szCs w:val="24"/>
        </w:rPr>
        <w:t>s</w:t>
      </w:r>
      <w:r w:rsidRPr="00584CFA">
        <w:rPr>
          <w:rFonts w:ascii="Times New Roman" w:hAnsi="Times New Roman" w:cs="Times New Roman"/>
          <w:sz w:val="24"/>
          <w:szCs w:val="24"/>
        </w:rPr>
        <w:t xml:space="preserve"> (Capital Reserve Ratio &amp; Statutory Liquidity Ratio</w:t>
      </w:r>
      <w:r>
        <w:rPr>
          <w:rFonts w:ascii="Times New Roman" w:hAnsi="Times New Roman" w:cs="Times New Roman"/>
          <w:sz w:val="24"/>
          <w:szCs w:val="24"/>
        </w:rPr>
        <w:t xml:space="preserve">); </w:t>
      </w:r>
      <w:r w:rsidRPr="00584CFA">
        <w:rPr>
          <w:rFonts w:ascii="Times New Roman" w:hAnsi="Times New Roman" w:cs="Times New Roman"/>
          <w:spacing w:val="2"/>
          <w:sz w:val="24"/>
          <w:szCs w:val="24"/>
        </w:rPr>
        <w:t xml:space="preserve">Main Characteristics of </w:t>
      </w:r>
      <w:r w:rsidRPr="00584CFA">
        <w:rPr>
          <w:rFonts w:ascii="Times New Roman" w:hAnsi="Times New Roman" w:cs="Times New Roman"/>
          <w:sz w:val="24"/>
          <w:szCs w:val="24"/>
        </w:rPr>
        <w:t xml:space="preserve">a </w:t>
      </w:r>
      <w:r w:rsidRPr="00584CFA">
        <w:rPr>
          <w:rFonts w:ascii="Times New Roman" w:hAnsi="Times New Roman" w:cs="Times New Roman"/>
          <w:spacing w:val="2"/>
          <w:sz w:val="24"/>
          <w:szCs w:val="24"/>
        </w:rPr>
        <w:t>Bank’s Book-KeepingSystem</w:t>
      </w:r>
      <w:r>
        <w:rPr>
          <w:rFonts w:ascii="Times New Roman" w:hAnsi="Times New Roman" w:cs="Times New Roman"/>
          <w:spacing w:val="2"/>
          <w:sz w:val="24"/>
          <w:szCs w:val="24"/>
        </w:rPr>
        <w:t xml:space="preserve">; Preparation and analysis of </w:t>
      </w:r>
      <w:r w:rsidRPr="00EF01E8">
        <w:rPr>
          <w:rFonts w:ascii="Times New Roman" w:hAnsi="Times New Roman" w:cs="Times New Roman"/>
          <w:spacing w:val="2"/>
          <w:sz w:val="24"/>
          <w:szCs w:val="24"/>
        </w:rPr>
        <w:t>Books of Accounts</w:t>
      </w:r>
      <w:r>
        <w:rPr>
          <w:rFonts w:ascii="Times New Roman" w:hAnsi="Times New Roman" w:cs="Times New Roman"/>
          <w:spacing w:val="2"/>
          <w:sz w:val="24"/>
          <w:szCs w:val="24"/>
        </w:rPr>
        <w:t>;</w:t>
      </w:r>
      <w:r w:rsidRPr="00584CFA">
        <w:rPr>
          <w:rFonts w:ascii="Times New Roman" w:hAnsi="Times New Roman" w:cs="Times New Roman"/>
          <w:spacing w:val="2"/>
          <w:sz w:val="24"/>
          <w:szCs w:val="24"/>
        </w:rPr>
        <w:t xml:space="preserve"> Analysis of balance sheet of a banking company. </w:t>
      </w:r>
    </w:p>
    <w:p w:rsidR="00604998" w:rsidRPr="00210613" w:rsidRDefault="00604998" w:rsidP="00604998">
      <w:pPr>
        <w:pStyle w:val="TableParagraph"/>
        <w:tabs>
          <w:tab w:val="left" w:pos="537"/>
          <w:tab w:val="left" w:pos="538"/>
        </w:tabs>
        <w:spacing w:before="98" w:line="360" w:lineRule="auto"/>
        <w:jc w:val="both"/>
        <w:rPr>
          <w:rFonts w:ascii="Times New Roman" w:hAnsi="Times New Roman" w:cs="Times New Roman"/>
          <w:sz w:val="24"/>
          <w:szCs w:val="24"/>
        </w:rPr>
      </w:pPr>
      <w:r w:rsidRPr="00584CFA">
        <w:rPr>
          <w:rFonts w:ascii="Times New Roman" w:hAnsi="Times New Roman" w:cs="Times New Roman"/>
          <w:spacing w:val="21"/>
          <w:sz w:val="24"/>
          <w:szCs w:val="24"/>
        </w:rPr>
        <w:t>Insurance</w:t>
      </w:r>
      <w:r w:rsidRPr="00584CFA">
        <w:rPr>
          <w:rFonts w:ascii="Times New Roman" w:hAnsi="Times New Roman" w:cs="Times New Roman"/>
          <w:spacing w:val="2"/>
          <w:sz w:val="24"/>
          <w:szCs w:val="24"/>
        </w:rPr>
        <w:t xml:space="preserve">- </w:t>
      </w:r>
      <w:r w:rsidRPr="00584CFA">
        <w:rPr>
          <w:rFonts w:ascii="Times New Roman" w:hAnsi="Times New Roman" w:cs="Times New Roman"/>
          <w:spacing w:val="3"/>
          <w:sz w:val="24"/>
          <w:szCs w:val="24"/>
        </w:rPr>
        <w:t xml:space="preserve">Various </w:t>
      </w:r>
      <w:r w:rsidRPr="00584CFA">
        <w:rPr>
          <w:rFonts w:ascii="Times New Roman" w:hAnsi="Times New Roman" w:cs="Times New Roman"/>
          <w:spacing w:val="2"/>
          <w:sz w:val="24"/>
          <w:szCs w:val="24"/>
        </w:rPr>
        <w:t>Types ofInsurance</w:t>
      </w:r>
      <w:r w:rsidRPr="00584CFA">
        <w:rPr>
          <w:rFonts w:ascii="Times New Roman" w:hAnsi="Times New Roman" w:cs="Times New Roman"/>
          <w:spacing w:val="3"/>
          <w:sz w:val="24"/>
          <w:szCs w:val="24"/>
        </w:rPr>
        <w:t>;</w:t>
      </w:r>
      <w:r>
        <w:rPr>
          <w:rFonts w:ascii="Times New Roman" w:hAnsi="Times New Roman" w:cs="Times New Roman"/>
          <w:spacing w:val="3"/>
          <w:sz w:val="24"/>
          <w:szCs w:val="24"/>
        </w:rPr>
        <w:t xml:space="preserve"> basis of insurance</w:t>
      </w:r>
      <w:r w:rsidRPr="00584CFA">
        <w:rPr>
          <w:rFonts w:ascii="Times New Roman" w:hAnsi="Times New Roman" w:cs="Times New Roman"/>
          <w:spacing w:val="3"/>
          <w:sz w:val="24"/>
          <w:szCs w:val="24"/>
        </w:rPr>
        <w:t xml:space="preserve"> premium, </w:t>
      </w:r>
      <w:r w:rsidRPr="00584CFA">
        <w:rPr>
          <w:rFonts w:ascii="Times New Roman" w:hAnsi="Times New Roman" w:cs="Times New Roman"/>
          <w:spacing w:val="2"/>
          <w:sz w:val="24"/>
          <w:szCs w:val="24"/>
        </w:rPr>
        <w:t>consid</w:t>
      </w:r>
      <w:r>
        <w:rPr>
          <w:rFonts w:ascii="Times New Roman" w:hAnsi="Times New Roman" w:cs="Times New Roman"/>
          <w:spacing w:val="2"/>
          <w:sz w:val="24"/>
          <w:szCs w:val="24"/>
        </w:rPr>
        <w:t xml:space="preserve">erations for annuities granted, </w:t>
      </w:r>
      <w:r w:rsidRPr="00584CFA">
        <w:rPr>
          <w:rFonts w:ascii="Times New Roman" w:hAnsi="Times New Roman" w:cs="Times New Roman"/>
          <w:spacing w:val="2"/>
          <w:sz w:val="24"/>
          <w:szCs w:val="24"/>
        </w:rPr>
        <w:t xml:space="preserve">claims, surrender </w:t>
      </w:r>
      <w:r w:rsidRPr="00584CFA">
        <w:rPr>
          <w:rFonts w:ascii="Times New Roman" w:hAnsi="Times New Roman" w:cs="Times New Roman"/>
          <w:spacing w:val="3"/>
          <w:sz w:val="24"/>
          <w:szCs w:val="24"/>
        </w:rPr>
        <w:t xml:space="preserve">value, </w:t>
      </w:r>
      <w:r w:rsidRPr="00584CFA">
        <w:rPr>
          <w:rFonts w:ascii="Times New Roman" w:hAnsi="Times New Roman" w:cs="Times New Roman"/>
          <w:spacing w:val="2"/>
          <w:sz w:val="24"/>
          <w:szCs w:val="24"/>
        </w:rPr>
        <w:t xml:space="preserve">bonus, </w:t>
      </w:r>
      <w:r w:rsidRPr="00584CFA">
        <w:rPr>
          <w:rFonts w:ascii="Times New Roman" w:hAnsi="Times New Roman" w:cs="Times New Roman"/>
          <w:spacing w:val="3"/>
          <w:sz w:val="24"/>
          <w:szCs w:val="24"/>
        </w:rPr>
        <w:t xml:space="preserve">paid-up policy, </w:t>
      </w:r>
      <w:r>
        <w:rPr>
          <w:rFonts w:ascii="Times New Roman" w:hAnsi="Times New Roman" w:cs="Times New Roman"/>
          <w:spacing w:val="2"/>
          <w:sz w:val="24"/>
          <w:szCs w:val="24"/>
        </w:rPr>
        <w:t xml:space="preserve">re-insurance and agents balances; </w:t>
      </w:r>
      <w:r w:rsidRPr="00584CFA">
        <w:rPr>
          <w:rFonts w:ascii="Times New Roman" w:hAnsi="Times New Roman" w:cs="Times New Roman"/>
          <w:spacing w:val="3"/>
          <w:sz w:val="24"/>
          <w:szCs w:val="24"/>
        </w:rPr>
        <w:t xml:space="preserve">Computation </w:t>
      </w:r>
      <w:r w:rsidRPr="00584CFA">
        <w:rPr>
          <w:rFonts w:ascii="Times New Roman" w:hAnsi="Times New Roman" w:cs="Times New Roman"/>
          <w:sz w:val="24"/>
          <w:szCs w:val="24"/>
        </w:rPr>
        <w:t xml:space="preserve">of </w:t>
      </w:r>
      <w:r w:rsidRPr="00584CFA">
        <w:rPr>
          <w:rFonts w:ascii="Times New Roman" w:hAnsi="Times New Roman" w:cs="Times New Roman"/>
          <w:spacing w:val="3"/>
          <w:sz w:val="24"/>
          <w:szCs w:val="24"/>
        </w:rPr>
        <w:t xml:space="preserve">“premium income,” “claims expense” </w:t>
      </w:r>
      <w:r w:rsidRPr="00584CFA">
        <w:rPr>
          <w:rFonts w:ascii="Times New Roman" w:hAnsi="Times New Roman" w:cs="Times New Roman"/>
          <w:spacing w:val="2"/>
          <w:sz w:val="24"/>
          <w:szCs w:val="24"/>
        </w:rPr>
        <w:t xml:space="preserve">and </w:t>
      </w:r>
      <w:r>
        <w:rPr>
          <w:rFonts w:ascii="Times New Roman" w:hAnsi="Times New Roman" w:cs="Times New Roman"/>
          <w:spacing w:val="3"/>
          <w:sz w:val="24"/>
          <w:szCs w:val="24"/>
        </w:rPr>
        <w:t xml:space="preserve">“commission </w:t>
      </w:r>
      <w:r w:rsidRPr="00584CFA">
        <w:rPr>
          <w:rFonts w:ascii="Times New Roman" w:hAnsi="Times New Roman" w:cs="Times New Roman"/>
          <w:spacing w:val="3"/>
          <w:sz w:val="24"/>
          <w:szCs w:val="24"/>
        </w:rPr>
        <w:t>expense”</w:t>
      </w:r>
      <w:r w:rsidRPr="00210613">
        <w:rPr>
          <w:rFonts w:ascii="Times New Roman" w:hAnsi="Times New Roman" w:cs="Times New Roman"/>
          <w:sz w:val="24"/>
          <w:szCs w:val="24"/>
        </w:rPr>
        <w:t xml:space="preserve">in </w:t>
      </w:r>
      <w:r w:rsidRPr="00210613">
        <w:rPr>
          <w:rFonts w:ascii="Times New Roman" w:hAnsi="Times New Roman" w:cs="Times New Roman"/>
          <w:spacing w:val="4"/>
          <w:sz w:val="24"/>
          <w:szCs w:val="24"/>
        </w:rPr>
        <w:t>the</w:t>
      </w:r>
      <w:r w:rsidRPr="00584CFA">
        <w:rPr>
          <w:rFonts w:ascii="Times New Roman" w:hAnsi="Times New Roman" w:cs="Times New Roman"/>
          <w:spacing w:val="3"/>
          <w:sz w:val="24"/>
          <w:szCs w:val="24"/>
        </w:rPr>
        <w:t xml:space="preserve">case </w:t>
      </w:r>
      <w:r w:rsidRPr="00584CFA">
        <w:rPr>
          <w:rFonts w:ascii="Times New Roman" w:hAnsi="Times New Roman" w:cs="Times New Roman"/>
          <w:sz w:val="24"/>
          <w:szCs w:val="24"/>
        </w:rPr>
        <w:t xml:space="preserve">of an </w:t>
      </w:r>
      <w:r w:rsidRPr="00584CFA">
        <w:rPr>
          <w:rFonts w:ascii="Times New Roman" w:hAnsi="Times New Roman" w:cs="Times New Roman"/>
          <w:spacing w:val="3"/>
          <w:sz w:val="24"/>
          <w:szCs w:val="24"/>
        </w:rPr>
        <w:t>insurance</w:t>
      </w:r>
      <w:r>
        <w:rPr>
          <w:rFonts w:ascii="Times New Roman" w:hAnsi="Times New Roman" w:cs="Times New Roman"/>
          <w:spacing w:val="3"/>
          <w:sz w:val="24"/>
          <w:szCs w:val="24"/>
        </w:rPr>
        <w:t xml:space="preserve"> company;Preparation and analysis of books of Accounts of life insurance and general insurance business.</w:t>
      </w:r>
    </w:p>
    <w:p w:rsidR="00604998" w:rsidRPr="003F4A2B" w:rsidRDefault="00604998" w:rsidP="00604998">
      <w:pPr>
        <w:autoSpaceDE w:val="0"/>
        <w:autoSpaceDN w:val="0"/>
        <w:adjustRightInd w:val="0"/>
        <w:spacing w:line="360" w:lineRule="auto"/>
        <w:jc w:val="both"/>
        <w:rPr>
          <w:rFonts w:ascii="Times New Roman" w:hAnsi="Times New Roman"/>
          <w:b/>
          <w:sz w:val="24"/>
          <w:szCs w:val="24"/>
        </w:rPr>
      </w:pPr>
      <w:r w:rsidRPr="003F4A2B">
        <w:rPr>
          <w:rFonts w:ascii="Times New Roman" w:hAnsi="Times New Roman"/>
          <w:b/>
          <w:sz w:val="24"/>
          <w:szCs w:val="24"/>
        </w:rPr>
        <w:t xml:space="preserve">Suggested Readings </w:t>
      </w:r>
    </w:p>
    <w:p w:rsidR="00604998" w:rsidRPr="003F4A2B" w:rsidRDefault="00604998" w:rsidP="00604998">
      <w:pPr>
        <w:pStyle w:val="ListParagraph"/>
        <w:numPr>
          <w:ilvl w:val="0"/>
          <w:numId w:val="3"/>
        </w:numPr>
        <w:autoSpaceDE w:val="0"/>
        <w:autoSpaceDN w:val="0"/>
        <w:adjustRightInd w:val="0"/>
        <w:spacing w:after="200" w:line="240" w:lineRule="auto"/>
        <w:jc w:val="both"/>
        <w:rPr>
          <w:rFonts w:ascii="Times New Roman" w:hAnsi="Times New Roman"/>
          <w:sz w:val="24"/>
          <w:szCs w:val="24"/>
        </w:rPr>
      </w:pPr>
      <w:proofErr w:type="spellStart"/>
      <w:r w:rsidRPr="003F4A2B">
        <w:rPr>
          <w:rFonts w:ascii="Times New Roman" w:hAnsi="Times New Roman"/>
          <w:sz w:val="24"/>
          <w:szCs w:val="24"/>
        </w:rPr>
        <w:t>NaliniPraveTripathy</w:t>
      </w:r>
      <w:proofErr w:type="spellEnd"/>
      <w:r w:rsidRPr="003F4A2B">
        <w:rPr>
          <w:rFonts w:ascii="Times New Roman" w:hAnsi="Times New Roman"/>
          <w:sz w:val="24"/>
          <w:szCs w:val="24"/>
        </w:rPr>
        <w:t xml:space="preserve">, </w:t>
      </w:r>
      <w:proofErr w:type="spellStart"/>
      <w:r w:rsidRPr="003F4A2B">
        <w:rPr>
          <w:rFonts w:ascii="Times New Roman" w:hAnsi="Times New Roman"/>
          <w:sz w:val="24"/>
          <w:szCs w:val="24"/>
        </w:rPr>
        <w:t>Prabir</w:t>
      </w:r>
      <w:proofErr w:type="spellEnd"/>
      <w:r w:rsidRPr="003F4A2B">
        <w:rPr>
          <w:rFonts w:ascii="Times New Roman" w:hAnsi="Times New Roman"/>
          <w:sz w:val="24"/>
          <w:szCs w:val="24"/>
        </w:rPr>
        <w:t xml:space="preserve"> Pal, ‘Insurance theory and practice’ TMH 2007.</w:t>
      </w:r>
    </w:p>
    <w:p w:rsidR="00604998" w:rsidRPr="003F4A2B" w:rsidRDefault="00604998" w:rsidP="00604998">
      <w:pPr>
        <w:pStyle w:val="ListParagraph"/>
        <w:numPr>
          <w:ilvl w:val="0"/>
          <w:numId w:val="3"/>
        </w:numPr>
        <w:autoSpaceDE w:val="0"/>
        <w:autoSpaceDN w:val="0"/>
        <w:adjustRightInd w:val="0"/>
        <w:spacing w:after="200" w:line="240" w:lineRule="auto"/>
        <w:jc w:val="both"/>
        <w:rPr>
          <w:rFonts w:ascii="Times New Roman" w:hAnsi="Times New Roman"/>
          <w:sz w:val="24"/>
          <w:szCs w:val="24"/>
        </w:rPr>
      </w:pPr>
      <w:r w:rsidRPr="003F4A2B">
        <w:rPr>
          <w:rFonts w:ascii="Times New Roman" w:hAnsi="Times New Roman"/>
          <w:sz w:val="24"/>
          <w:szCs w:val="24"/>
        </w:rPr>
        <w:t xml:space="preserve">Justin Paul and </w:t>
      </w:r>
      <w:proofErr w:type="spellStart"/>
      <w:r w:rsidRPr="003F4A2B">
        <w:rPr>
          <w:rFonts w:ascii="Times New Roman" w:hAnsi="Times New Roman"/>
          <w:sz w:val="24"/>
          <w:szCs w:val="24"/>
        </w:rPr>
        <w:t>Padmalatha</w:t>
      </w:r>
      <w:proofErr w:type="spellEnd"/>
      <w:r w:rsidRPr="003F4A2B">
        <w:rPr>
          <w:rFonts w:ascii="Times New Roman" w:hAnsi="Times New Roman"/>
          <w:sz w:val="24"/>
          <w:szCs w:val="24"/>
        </w:rPr>
        <w:t xml:space="preserve"> Suresh, ‘Management of Banking and financial services’ TMH 2009.</w:t>
      </w:r>
    </w:p>
    <w:p w:rsidR="00604998" w:rsidRPr="003F4A2B" w:rsidRDefault="00604998" w:rsidP="00604998">
      <w:pPr>
        <w:pStyle w:val="ListParagraph"/>
        <w:numPr>
          <w:ilvl w:val="0"/>
          <w:numId w:val="3"/>
        </w:numPr>
        <w:autoSpaceDE w:val="0"/>
        <w:autoSpaceDN w:val="0"/>
        <w:adjustRightInd w:val="0"/>
        <w:spacing w:after="200" w:line="240" w:lineRule="auto"/>
        <w:jc w:val="both"/>
        <w:rPr>
          <w:rFonts w:ascii="Times New Roman" w:hAnsi="Times New Roman"/>
          <w:sz w:val="24"/>
          <w:szCs w:val="24"/>
        </w:rPr>
      </w:pPr>
      <w:r w:rsidRPr="003F4A2B">
        <w:rPr>
          <w:rFonts w:ascii="Times New Roman" w:hAnsi="Times New Roman"/>
          <w:sz w:val="24"/>
          <w:szCs w:val="24"/>
        </w:rPr>
        <w:t xml:space="preserve">M. </w:t>
      </w:r>
      <w:proofErr w:type="spellStart"/>
      <w:r w:rsidRPr="003F4A2B">
        <w:rPr>
          <w:rFonts w:ascii="Times New Roman" w:hAnsi="Times New Roman"/>
          <w:sz w:val="24"/>
          <w:szCs w:val="24"/>
        </w:rPr>
        <w:t>RavathySriram</w:t>
      </w:r>
      <w:proofErr w:type="spellEnd"/>
      <w:r w:rsidRPr="003F4A2B">
        <w:rPr>
          <w:rFonts w:ascii="Times New Roman" w:hAnsi="Times New Roman"/>
          <w:sz w:val="24"/>
          <w:szCs w:val="24"/>
        </w:rPr>
        <w:t xml:space="preserve"> and P.K. </w:t>
      </w:r>
      <w:proofErr w:type="spellStart"/>
      <w:r w:rsidRPr="003F4A2B">
        <w:rPr>
          <w:rFonts w:ascii="Times New Roman" w:hAnsi="Times New Roman"/>
          <w:sz w:val="24"/>
          <w:szCs w:val="24"/>
        </w:rPr>
        <w:t>Bamanan</w:t>
      </w:r>
      <w:proofErr w:type="spellEnd"/>
      <w:r w:rsidRPr="003F4A2B">
        <w:rPr>
          <w:rFonts w:ascii="Times New Roman" w:hAnsi="Times New Roman"/>
          <w:sz w:val="24"/>
          <w:szCs w:val="24"/>
        </w:rPr>
        <w:t>, ‘Core banking solution’ PHI 2008</w:t>
      </w:r>
    </w:p>
    <w:p w:rsidR="00604998" w:rsidRPr="003F4A2B" w:rsidRDefault="00604998" w:rsidP="00604998">
      <w:pPr>
        <w:pStyle w:val="ListParagraph"/>
        <w:numPr>
          <w:ilvl w:val="0"/>
          <w:numId w:val="3"/>
        </w:numPr>
        <w:autoSpaceDE w:val="0"/>
        <w:autoSpaceDN w:val="0"/>
        <w:adjustRightInd w:val="0"/>
        <w:spacing w:after="200" w:line="240" w:lineRule="auto"/>
        <w:jc w:val="both"/>
        <w:rPr>
          <w:rFonts w:ascii="Times New Roman" w:hAnsi="Times New Roman"/>
          <w:sz w:val="24"/>
          <w:szCs w:val="24"/>
        </w:rPr>
      </w:pPr>
      <w:proofErr w:type="spellStart"/>
      <w:r w:rsidRPr="003F4A2B">
        <w:rPr>
          <w:rFonts w:ascii="Times New Roman" w:hAnsi="Times New Roman"/>
          <w:sz w:val="24"/>
          <w:szCs w:val="24"/>
        </w:rPr>
        <w:t>Jyotsna</w:t>
      </w:r>
      <w:proofErr w:type="spellEnd"/>
      <w:r w:rsidRPr="003F4A2B">
        <w:rPr>
          <w:rFonts w:ascii="Times New Roman" w:hAnsi="Times New Roman"/>
          <w:sz w:val="24"/>
          <w:szCs w:val="24"/>
        </w:rPr>
        <w:t xml:space="preserve"> </w:t>
      </w:r>
      <w:proofErr w:type="spellStart"/>
      <w:r w:rsidRPr="003F4A2B">
        <w:rPr>
          <w:rFonts w:ascii="Times New Roman" w:hAnsi="Times New Roman"/>
          <w:sz w:val="24"/>
          <w:szCs w:val="24"/>
        </w:rPr>
        <w:t>Sethi</w:t>
      </w:r>
      <w:proofErr w:type="spellEnd"/>
      <w:r w:rsidRPr="003F4A2B">
        <w:rPr>
          <w:rFonts w:ascii="Times New Roman" w:hAnsi="Times New Roman"/>
          <w:sz w:val="24"/>
          <w:szCs w:val="24"/>
        </w:rPr>
        <w:t xml:space="preserve"> and </w:t>
      </w:r>
      <w:proofErr w:type="spellStart"/>
      <w:r w:rsidRPr="003F4A2B">
        <w:rPr>
          <w:rFonts w:ascii="Times New Roman" w:hAnsi="Times New Roman"/>
          <w:sz w:val="24"/>
          <w:szCs w:val="24"/>
        </w:rPr>
        <w:t>Nishevan</w:t>
      </w:r>
      <w:proofErr w:type="spellEnd"/>
      <w:r w:rsidRPr="003F4A2B">
        <w:rPr>
          <w:rFonts w:ascii="Times New Roman" w:hAnsi="Times New Roman"/>
          <w:sz w:val="24"/>
          <w:szCs w:val="24"/>
        </w:rPr>
        <w:t xml:space="preserve"> Bhatia, ‘Elements of Banking and Insurance’ PHI 2008.</w:t>
      </w:r>
    </w:p>
    <w:p w:rsidR="00604998" w:rsidRPr="003F4A2B" w:rsidRDefault="00604998" w:rsidP="00604998">
      <w:pPr>
        <w:pStyle w:val="ListParagraph"/>
        <w:numPr>
          <w:ilvl w:val="0"/>
          <w:numId w:val="3"/>
        </w:numPr>
        <w:autoSpaceDE w:val="0"/>
        <w:autoSpaceDN w:val="0"/>
        <w:adjustRightInd w:val="0"/>
        <w:spacing w:after="200" w:line="240" w:lineRule="auto"/>
        <w:jc w:val="both"/>
        <w:rPr>
          <w:rFonts w:ascii="Times New Roman" w:hAnsi="Times New Roman"/>
          <w:sz w:val="24"/>
          <w:szCs w:val="24"/>
        </w:rPr>
      </w:pPr>
      <w:proofErr w:type="spellStart"/>
      <w:r w:rsidRPr="003F4A2B">
        <w:rPr>
          <w:rFonts w:ascii="Times New Roman" w:hAnsi="Times New Roman"/>
          <w:sz w:val="24"/>
          <w:szCs w:val="24"/>
        </w:rPr>
        <w:t>VijayaragavanIyengar</w:t>
      </w:r>
      <w:proofErr w:type="spellEnd"/>
      <w:r w:rsidRPr="003F4A2B">
        <w:rPr>
          <w:rFonts w:ascii="Times New Roman" w:hAnsi="Times New Roman"/>
          <w:sz w:val="24"/>
          <w:szCs w:val="24"/>
        </w:rPr>
        <w:t>, ‘Introduction to Banking’ Excel Books Pvt. ltd. 2007.</w:t>
      </w:r>
    </w:p>
    <w:p w:rsidR="00604998" w:rsidRPr="003F4A2B" w:rsidRDefault="00604998" w:rsidP="00604998">
      <w:pPr>
        <w:pStyle w:val="ListParagraph"/>
        <w:numPr>
          <w:ilvl w:val="0"/>
          <w:numId w:val="3"/>
        </w:numPr>
        <w:autoSpaceDE w:val="0"/>
        <w:autoSpaceDN w:val="0"/>
        <w:adjustRightInd w:val="0"/>
        <w:spacing w:after="200" w:line="240" w:lineRule="auto"/>
        <w:jc w:val="both"/>
        <w:rPr>
          <w:rFonts w:ascii="Times New Roman" w:hAnsi="Times New Roman"/>
          <w:sz w:val="24"/>
          <w:szCs w:val="24"/>
        </w:rPr>
      </w:pPr>
      <w:proofErr w:type="spellStart"/>
      <w:r w:rsidRPr="003F4A2B">
        <w:rPr>
          <w:rFonts w:ascii="Times New Roman" w:hAnsi="Times New Roman"/>
          <w:sz w:val="24"/>
          <w:szCs w:val="24"/>
        </w:rPr>
        <w:t>Viganim</w:t>
      </w:r>
      <w:proofErr w:type="spellEnd"/>
      <w:r w:rsidRPr="003F4A2B">
        <w:rPr>
          <w:rFonts w:ascii="Times New Roman" w:hAnsi="Times New Roman"/>
          <w:sz w:val="24"/>
          <w:szCs w:val="24"/>
        </w:rPr>
        <w:t xml:space="preserve">, BML, 'Banking, law and practice' </w:t>
      </w:r>
      <w:proofErr w:type="spellStart"/>
      <w:r w:rsidRPr="003F4A2B">
        <w:rPr>
          <w:rFonts w:ascii="Times New Roman" w:hAnsi="Times New Roman"/>
          <w:sz w:val="24"/>
          <w:szCs w:val="24"/>
        </w:rPr>
        <w:t>Konak</w:t>
      </w:r>
      <w:proofErr w:type="spellEnd"/>
      <w:r w:rsidRPr="003F4A2B">
        <w:rPr>
          <w:rFonts w:ascii="Times New Roman" w:hAnsi="Times New Roman"/>
          <w:sz w:val="24"/>
          <w:szCs w:val="24"/>
        </w:rPr>
        <w:t xml:space="preserve"> Publication 2005 Gupta, R.L. &amp;</w:t>
      </w:r>
      <w:proofErr w:type="spellStart"/>
      <w:r w:rsidRPr="003F4A2B">
        <w:rPr>
          <w:rFonts w:ascii="Times New Roman" w:hAnsi="Times New Roman"/>
          <w:sz w:val="24"/>
          <w:szCs w:val="24"/>
        </w:rPr>
        <w:t>Ramaswmy</w:t>
      </w:r>
      <w:proofErr w:type="spellEnd"/>
      <w:r w:rsidRPr="003F4A2B">
        <w:rPr>
          <w:rFonts w:ascii="Times New Roman" w:hAnsi="Times New Roman"/>
          <w:sz w:val="24"/>
          <w:szCs w:val="24"/>
        </w:rPr>
        <w:t>, Advanced Accountancy, Volume I&amp;II, Sultan Chand &amp; Sons</w:t>
      </w:r>
    </w:p>
    <w:p w:rsidR="00604998" w:rsidRPr="003F4A2B" w:rsidRDefault="00604998" w:rsidP="00604998">
      <w:pPr>
        <w:pStyle w:val="ListParagraph"/>
        <w:numPr>
          <w:ilvl w:val="0"/>
          <w:numId w:val="3"/>
        </w:numPr>
        <w:tabs>
          <w:tab w:val="left" w:pos="7515"/>
        </w:tabs>
        <w:autoSpaceDE w:val="0"/>
        <w:autoSpaceDN w:val="0"/>
        <w:adjustRightInd w:val="0"/>
        <w:spacing w:after="0" w:line="240" w:lineRule="auto"/>
        <w:jc w:val="both"/>
        <w:rPr>
          <w:rFonts w:ascii="Times New Roman" w:hAnsi="Times New Roman"/>
          <w:bCs/>
          <w:sz w:val="24"/>
          <w:szCs w:val="24"/>
        </w:rPr>
      </w:pPr>
      <w:proofErr w:type="spellStart"/>
      <w:r w:rsidRPr="003F4A2B">
        <w:rPr>
          <w:rFonts w:ascii="Times New Roman" w:hAnsi="Times New Roman"/>
          <w:sz w:val="24"/>
          <w:szCs w:val="24"/>
        </w:rPr>
        <w:t>Maheshwari</w:t>
      </w:r>
      <w:proofErr w:type="spellEnd"/>
      <w:r w:rsidRPr="003F4A2B">
        <w:rPr>
          <w:rFonts w:ascii="Times New Roman" w:hAnsi="Times New Roman"/>
          <w:sz w:val="24"/>
          <w:szCs w:val="24"/>
        </w:rPr>
        <w:t>, S.N., Advanced Acc</w:t>
      </w:r>
      <w:r>
        <w:rPr>
          <w:rFonts w:ascii="Times New Roman" w:hAnsi="Times New Roman"/>
          <w:sz w:val="24"/>
          <w:szCs w:val="24"/>
        </w:rPr>
        <w:t xml:space="preserve">ounting, Vikas Publishing House; </w:t>
      </w:r>
      <w:r w:rsidRPr="003F4A2B">
        <w:rPr>
          <w:rFonts w:ascii="Times New Roman" w:hAnsi="Times New Roman"/>
          <w:sz w:val="24"/>
          <w:szCs w:val="24"/>
        </w:rPr>
        <w:t>publications, 2009</w:t>
      </w:r>
    </w:p>
    <w:p w:rsidR="0039342D" w:rsidRDefault="0039342D">
      <w:pPr>
        <w:rPr>
          <w:rFonts w:ascii="Times New Roman" w:hAnsi="Times New Roman" w:cs="Times New Roman"/>
          <w:b/>
          <w:sz w:val="24"/>
        </w:rPr>
      </w:pPr>
      <w:r>
        <w:rPr>
          <w:rFonts w:ascii="Times New Roman" w:hAnsi="Times New Roman" w:cs="Times New Roman"/>
          <w:b/>
          <w:sz w:val="24"/>
        </w:rPr>
        <w:br w:type="page"/>
      </w:r>
    </w:p>
    <w:p w:rsidR="0039342D" w:rsidRPr="00653863" w:rsidRDefault="0039342D" w:rsidP="0039342D">
      <w:pPr>
        <w:rPr>
          <w:rFonts w:ascii="Times New Roman" w:hAnsi="Times New Roman" w:cs="Times New Roman"/>
          <w:b/>
          <w:sz w:val="24"/>
        </w:rPr>
      </w:pPr>
      <w:r w:rsidRPr="00653863">
        <w:rPr>
          <w:rFonts w:ascii="Times New Roman" w:hAnsi="Times New Roman" w:cs="Times New Roman"/>
          <w:b/>
          <w:sz w:val="24"/>
        </w:rPr>
        <w:lastRenderedPageBreak/>
        <w:t>BFSI-</w:t>
      </w:r>
      <w:r>
        <w:rPr>
          <w:rFonts w:ascii="Times New Roman" w:hAnsi="Times New Roman" w:cs="Times New Roman"/>
          <w:b/>
          <w:sz w:val="24"/>
        </w:rPr>
        <w:t xml:space="preserve"> 303: Fundamentals of Insurance</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Max. Marks: 100</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Theory: 80</w:t>
      </w:r>
    </w:p>
    <w:p w:rsidR="0039342D" w:rsidRPr="00653863"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Practical: 20</w:t>
      </w:r>
    </w:p>
    <w:p w:rsidR="0039342D" w:rsidRDefault="0039342D" w:rsidP="0039342D">
      <w:pPr>
        <w:jc w:val="both"/>
        <w:rPr>
          <w:rFonts w:ascii="Times New Roman" w:hAnsi="Times New Roman" w:cs="Times New Roman"/>
          <w:sz w:val="24"/>
        </w:rPr>
      </w:pPr>
    </w:p>
    <w:p w:rsidR="00560EA8" w:rsidRDefault="00560EA8" w:rsidP="00560EA8">
      <w:pPr>
        <w:ind w:left="709" w:hanging="709"/>
        <w:jc w:val="both"/>
        <w:rPr>
          <w:rFonts w:ascii="Times New Roman" w:hAnsi="Times New Roman" w:cs="Times New Roman"/>
          <w:b/>
          <w:sz w:val="24"/>
        </w:rPr>
      </w:pPr>
      <w:r>
        <w:rPr>
          <w:rFonts w:ascii="Times New Roman" w:hAnsi="Times New Roman" w:cs="Times New Roman"/>
          <w:b/>
          <w:sz w:val="24"/>
        </w:rPr>
        <w:t>Note: There will be eight questions in all. A candidate is required to attempt five questions including the question no. 1 which is compulsory. Que</w:t>
      </w:r>
      <w:r w:rsidR="00CC51C6">
        <w:rPr>
          <w:rFonts w:ascii="Times New Roman" w:hAnsi="Times New Roman" w:cs="Times New Roman"/>
          <w:b/>
          <w:sz w:val="24"/>
        </w:rPr>
        <w:t>stion no. 1 will comprise of four</w:t>
      </w:r>
      <w:r>
        <w:rPr>
          <w:rFonts w:ascii="Times New Roman" w:hAnsi="Times New Roman" w:cs="Times New Roman"/>
          <w:b/>
          <w:sz w:val="24"/>
        </w:rPr>
        <w:t xml:space="preserve"> short answer questions</w:t>
      </w:r>
      <w:r w:rsidR="00CC51C6">
        <w:rPr>
          <w:rFonts w:ascii="Times New Roman" w:hAnsi="Times New Roman" w:cs="Times New Roman"/>
          <w:b/>
          <w:sz w:val="24"/>
        </w:rPr>
        <w:t xml:space="preserve"> of four marks each</w:t>
      </w:r>
      <w:r>
        <w:rPr>
          <w:rFonts w:ascii="Times New Roman" w:hAnsi="Times New Roman" w:cs="Times New Roman"/>
          <w:b/>
          <w:sz w:val="24"/>
        </w:rPr>
        <w:t xml:space="preserve">. All questions shall carry equal marks. </w:t>
      </w:r>
    </w:p>
    <w:p w:rsidR="00184C13" w:rsidRDefault="00184C13" w:rsidP="00184C13">
      <w:pPr>
        <w:tabs>
          <w:tab w:val="left" w:pos="3320"/>
        </w:tabs>
        <w:spacing w:before="100"/>
        <w:rPr>
          <w:rFonts w:ascii="Times New Roman" w:hAnsi="Times New Roman" w:cs="Times New Roman"/>
          <w:b/>
          <w:sz w:val="24"/>
          <w:szCs w:val="24"/>
        </w:rPr>
      </w:pPr>
      <w:r>
        <w:rPr>
          <w:rFonts w:ascii="Times New Roman" w:hAnsi="Times New Roman" w:cs="Times New Roman"/>
          <w:b/>
          <w:sz w:val="24"/>
          <w:szCs w:val="24"/>
        </w:rPr>
        <w:t>Contents</w:t>
      </w:r>
    </w:p>
    <w:p w:rsidR="00184C13" w:rsidRPr="002C13FC" w:rsidRDefault="00184C13" w:rsidP="00184C13">
      <w:pPr>
        <w:spacing w:line="238" w:lineRule="auto"/>
        <w:jc w:val="both"/>
        <w:rPr>
          <w:rFonts w:ascii="Times New Roman" w:eastAsia="Book Antiqua" w:hAnsi="Times New Roman" w:cs="Times New Roman"/>
          <w:sz w:val="24"/>
          <w:szCs w:val="24"/>
        </w:rPr>
      </w:pPr>
      <w:r w:rsidRPr="00D54BEC">
        <w:rPr>
          <w:rFonts w:ascii="Times New Roman" w:eastAsia="Book Antiqua" w:hAnsi="Times New Roman" w:cs="Times New Roman"/>
          <w:sz w:val="24"/>
          <w:szCs w:val="24"/>
        </w:rPr>
        <w:t xml:space="preserve">Introduction: Need of security against economic difficulties, Risk and uncertainty; </w:t>
      </w:r>
      <w:r>
        <w:rPr>
          <w:rFonts w:ascii="Times New Roman" w:eastAsia="Book Antiqua" w:hAnsi="Times New Roman" w:cs="Times New Roman"/>
          <w:sz w:val="24"/>
          <w:szCs w:val="24"/>
        </w:rPr>
        <w:t xml:space="preserve">Social security and insurance. </w:t>
      </w:r>
      <w:r w:rsidRPr="002C13FC">
        <w:rPr>
          <w:rFonts w:ascii="Times New Roman" w:eastAsia="Book Antiqua" w:hAnsi="Times New Roman"/>
          <w:sz w:val="24"/>
          <w:szCs w:val="24"/>
        </w:rPr>
        <w:t xml:space="preserve">Definition, nature and function of insurance, </w:t>
      </w:r>
      <w:r w:rsidRPr="002C13FC">
        <w:rPr>
          <w:rFonts w:ascii="Times New Roman" w:hAnsi="Times New Roman"/>
          <w:sz w:val="24"/>
          <w:szCs w:val="24"/>
        </w:rPr>
        <w:t xml:space="preserve">Insurance V/s </w:t>
      </w:r>
      <w:proofErr w:type="gramStart"/>
      <w:r w:rsidRPr="002C13FC">
        <w:rPr>
          <w:rFonts w:ascii="Times New Roman" w:hAnsi="Times New Roman"/>
          <w:sz w:val="24"/>
          <w:szCs w:val="24"/>
        </w:rPr>
        <w:t xml:space="preserve">Investment </w:t>
      </w:r>
      <w:r>
        <w:rPr>
          <w:rFonts w:ascii="Times New Roman" w:hAnsi="Times New Roman"/>
          <w:sz w:val="24"/>
          <w:szCs w:val="24"/>
        </w:rPr>
        <w:t>,</w:t>
      </w:r>
      <w:proofErr w:type="gramEnd"/>
    </w:p>
    <w:p w:rsidR="00184C13" w:rsidRDefault="00184C13" w:rsidP="00184C13">
      <w:pPr>
        <w:spacing w:line="238" w:lineRule="auto"/>
        <w:jc w:val="both"/>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Evolution of insurance, Types of insurance; Growth of insurance in India; </w:t>
      </w:r>
      <w:r w:rsidRPr="002C13FC">
        <w:rPr>
          <w:rFonts w:ascii="Times New Roman" w:hAnsi="Times New Roman"/>
          <w:sz w:val="24"/>
          <w:szCs w:val="24"/>
        </w:rPr>
        <w:t>Role of Insurance in Developing economies like India.</w:t>
      </w:r>
    </w:p>
    <w:p w:rsidR="00184C13" w:rsidRDefault="00184C13" w:rsidP="00184C13">
      <w:pPr>
        <w:spacing w:line="238" w:lineRule="auto"/>
        <w:jc w:val="both"/>
        <w:rPr>
          <w:rFonts w:ascii="Times New Roman" w:hAnsi="Times New Roman"/>
          <w:sz w:val="24"/>
          <w:szCs w:val="24"/>
        </w:rPr>
      </w:pPr>
      <w:r>
        <w:rPr>
          <w:rFonts w:ascii="Times New Roman" w:eastAsia="Book Antiqua" w:hAnsi="Times New Roman" w:cs="Times New Roman"/>
          <w:sz w:val="24"/>
          <w:szCs w:val="24"/>
        </w:rPr>
        <w:t xml:space="preserve">Insurance Contract: General and Specific </w:t>
      </w:r>
      <w:r w:rsidRPr="002C13FC">
        <w:rPr>
          <w:rFonts w:ascii="Times New Roman" w:hAnsi="Times New Roman"/>
          <w:sz w:val="24"/>
          <w:szCs w:val="24"/>
        </w:rPr>
        <w:t>Principle</w:t>
      </w:r>
      <w:r>
        <w:rPr>
          <w:rFonts w:ascii="Times New Roman" w:hAnsi="Times New Roman"/>
          <w:sz w:val="24"/>
          <w:szCs w:val="24"/>
        </w:rPr>
        <w:t>s</w:t>
      </w:r>
      <w:r w:rsidRPr="002C13FC">
        <w:rPr>
          <w:rFonts w:ascii="Times New Roman" w:hAnsi="Times New Roman"/>
          <w:sz w:val="24"/>
          <w:szCs w:val="24"/>
        </w:rPr>
        <w:t xml:space="preserve"> of Insurance</w:t>
      </w:r>
      <w:r>
        <w:rPr>
          <w:rFonts w:ascii="Times New Roman" w:hAnsi="Times New Roman"/>
          <w:sz w:val="24"/>
          <w:szCs w:val="24"/>
        </w:rPr>
        <w:t>.</w:t>
      </w:r>
    </w:p>
    <w:p w:rsidR="00184C13" w:rsidRPr="00E963FA" w:rsidRDefault="00184C13" w:rsidP="00184C13">
      <w:pPr>
        <w:pStyle w:val="BodyText"/>
        <w:spacing w:line="360" w:lineRule="auto"/>
        <w:ind w:left="0" w:firstLine="0"/>
        <w:jc w:val="both"/>
        <w:rPr>
          <w:rFonts w:ascii="Times New Roman" w:hAnsi="Times New Roman" w:cs="Times New Roman"/>
        </w:rPr>
      </w:pPr>
      <w:r w:rsidRPr="002C13FC">
        <w:rPr>
          <w:rFonts w:ascii="Times New Roman" w:hAnsi="Times New Roman"/>
        </w:rPr>
        <w:t>Brief history of Insurance industry in India</w:t>
      </w:r>
      <w:r>
        <w:rPr>
          <w:rFonts w:ascii="Times New Roman" w:hAnsi="Times New Roman"/>
        </w:rPr>
        <w:t xml:space="preserve">; </w:t>
      </w:r>
      <w:r w:rsidRPr="002C13FC">
        <w:rPr>
          <w:rFonts w:ascii="Times New Roman" w:hAnsi="Times New Roman"/>
        </w:rPr>
        <w:t>Enactment of Insurance Act,1938</w:t>
      </w:r>
      <w:r>
        <w:rPr>
          <w:rFonts w:ascii="Times New Roman" w:hAnsi="Times New Roman"/>
        </w:rPr>
        <w:t xml:space="preserve">.  </w:t>
      </w:r>
      <w:r w:rsidRPr="002C13FC">
        <w:rPr>
          <w:rFonts w:ascii="Times New Roman" w:hAnsi="Times New Roman"/>
        </w:rPr>
        <w:t>Nationalization of Life Insurance Companies in1955</w:t>
      </w:r>
      <w:r>
        <w:rPr>
          <w:rFonts w:ascii="Times New Roman" w:hAnsi="Times New Roman"/>
        </w:rPr>
        <w:t xml:space="preserve">. </w:t>
      </w:r>
      <w:r w:rsidRPr="002C13FC">
        <w:rPr>
          <w:rFonts w:ascii="Times New Roman" w:hAnsi="Times New Roman"/>
        </w:rPr>
        <w:t>Nationalization of General Insurance Companies in1972</w:t>
      </w:r>
      <w:r>
        <w:rPr>
          <w:rFonts w:ascii="Times New Roman" w:hAnsi="Times New Roman"/>
        </w:rPr>
        <w:t xml:space="preserve">. </w:t>
      </w:r>
      <w:r w:rsidRPr="002C13FC">
        <w:rPr>
          <w:rFonts w:ascii="Times New Roman" w:hAnsi="Times New Roman"/>
        </w:rPr>
        <w:t>Malhotra Committee Report – Opening up of Insurance sector to Private Companies in2000.</w:t>
      </w:r>
      <w:r>
        <w:rPr>
          <w:rFonts w:ascii="Times New Roman" w:hAnsi="Times New Roman"/>
        </w:rPr>
        <w:t xml:space="preserve"> </w:t>
      </w:r>
      <w:proofErr w:type="gramStart"/>
      <w:r>
        <w:rPr>
          <w:rFonts w:ascii="Times New Roman" w:hAnsi="Times New Roman"/>
        </w:rPr>
        <w:t xml:space="preserve">Objective of </w:t>
      </w:r>
      <w:r w:rsidRPr="002C13FC">
        <w:rPr>
          <w:rFonts w:ascii="Times New Roman" w:hAnsi="Times New Roman"/>
        </w:rPr>
        <w:t>Setting up of Insurance Regulatory and Development Authority in1999.</w:t>
      </w:r>
      <w:proofErr w:type="gramEnd"/>
      <w:r w:rsidRPr="00E963FA">
        <w:rPr>
          <w:rFonts w:ascii="Times New Roman" w:hAnsi="Times New Roman" w:cs="Times New Roman"/>
        </w:rPr>
        <w:t xml:space="preserve"> IRDA Act 1999 – Organization, guidelines for </w:t>
      </w:r>
      <w:r w:rsidRPr="00E963FA">
        <w:rPr>
          <w:rFonts w:ascii="Times New Roman" w:hAnsi="Times New Roman" w:cs="Times New Roman"/>
          <w:spacing w:val="-4"/>
        </w:rPr>
        <w:t xml:space="preserve">life </w:t>
      </w:r>
      <w:r w:rsidRPr="00E963FA">
        <w:rPr>
          <w:rFonts w:ascii="Times New Roman" w:hAnsi="Times New Roman" w:cs="Times New Roman"/>
        </w:rPr>
        <w:t>&amp; Non-life insurance.</w:t>
      </w:r>
    </w:p>
    <w:p w:rsidR="00184C13" w:rsidRPr="00E963FA" w:rsidRDefault="00184C13" w:rsidP="00184C13">
      <w:pPr>
        <w:pStyle w:val="BodyText"/>
        <w:spacing w:before="3"/>
        <w:ind w:left="0" w:firstLine="0"/>
        <w:rPr>
          <w:rFonts w:ascii="Times New Roman" w:hAnsi="Times New Roman" w:cs="Times New Roman"/>
        </w:rPr>
      </w:pPr>
    </w:p>
    <w:p w:rsidR="00184C13" w:rsidRDefault="00184C13" w:rsidP="00184C13">
      <w:pPr>
        <w:spacing w:after="0" w:line="240" w:lineRule="auto"/>
        <w:jc w:val="both"/>
        <w:rPr>
          <w:rFonts w:ascii="Times New Roman" w:eastAsia="Book Antiqua" w:hAnsi="Times New Roman" w:cs="Times New Roman"/>
          <w:sz w:val="24"/>
          <w:szCs w:val="24"/>
        </w:rPr>
      </w:pPr>
      <w:r>
        <w:rPr>
          <w:rFonts w:ascii="Times New Roman" w:eastAsia="Book Antiqua" w:hAnsi="Times New Roman" w:cs="Times New Roman"/>
          <w:sz w:val="24"/>
          <w:szCs w:val="24"/>
        </w:rPr>
        <w:t>Types of Life Insurance policies/products in India. Classification of General insurance: Fire insurance, Marine insurance, Social insurance, Personal insurance, Motor insurance, and miscellaneous insurance. Claim settlement procedure in insurance.</w:t>
      </w:r>
    </w:p>
    <w:p w:rsidR="00184C13" w:rsidRDefault="00184C13" w:rsidP="00184C13">
      <w:pPr>
        <w:spacing w:after="0" w:line="240" w:lineRule="auto"/>
        <w:jc w:val="both"/>
        <w:rPr>
          <w:rFonts w:ascii="Times New Roman" w:eastAsia="Book Antiqua" w:hAnsi="Times New Roman" w:cs="Times New Roman"/>
          <w:sz w:val="24"/>
          <w:szCs w:val="24"/>
        </w:rPr>
      </w:pPr>
    </w:p>
    <w:p w:rsidR="00184C13" w:rsidRPr="00321255" w:rsidRDefault="00184C13" w:rsidP="00184C13">
      <w:pPr>
        <w:pStyle w:val="BodyText"/>
        <w:spacing w:before="3"/>
        <w:ind w:left="0" w:firstLine="0"/>
        <w:rPr>
          <w:rFonts w:ascii="Times New Roman" w:hAnsi="Times New Roman" w:cs="Times New Roman"/>
          <w:bCs/>
        </w:rPr>
      </w:pPr>
      <w:r>
        <w:rPr>
          <w:rFonts w:ascii="Times New Roman" w:hAnsi="Times New Roman" w:cs="Times New Roman"/>
          <w:bCs/>
        </w:rPr>
        <w:t xml:space="preserve">Distribution channels in insurance industry: qualifications, remunerations, role, and code of conduct. </w:t>
      </w:r>
    </w:p>
    <w:p w:rsidR="00184C13" w:rsidRDefault="00184C13" w:rsidP="00184C13">
      <w:pPr>
        <w:pStyle w:val="Heading2"/>
        <w:spacing w:after="0" w:afterAutospacing="0" w:line="275" w:lineRule="exact"/>
        <w:jc w:val="both"/>
        <w:rPr>
          <w:b w:val="0"/>
          <w:sz w:val="24"/>
          <w:szCs w:val="24"/>
        </w:rPr>
      </w:pPr>
      <w:r w:rsidRPr="00E963FA">
        <w:rPr>
          <w:sz w:val="24"/>
          <w:szCs w:val="24"/>
        </w:rPr>
        <w:t>Suggested Readings</w:t>
      </w:r>
      <w:r w:rsidRPr="00E963FA">
        <w:rPr>
          <w:b w:val="0"/>
          <w:sz w:val="24"/>
          <w:szCs w:val="24"/>
        </w:rPr>
        <w:t>:</w:t>
      </w:r>
    </w:p>
    <w:p w:rsidR="00184C13" w:rsidRPr="002C023E" w:rsidRDefault="00184C13" w:rsidP="00184C13">
      <w:pPr>
        <w:pStyle w:val="Heading2"/>
        <w:numPr>
          <w:ilvl w:val="0"/>
          <w:numId w:val="13"/>
        </w:numPr>
        <w:spacing w:after="0" w:afterAutospacing="0" w:line="275" w:lineRule="exact"/>
        <w:jc w:val="both"/>
        <w:rPr>
          <w:b w:val="0"/>
          <w:bCs w:val="0"/>
          <w:sz w:val="24"/>
          <w:szCs w:val="24"/>
        </w:rPr>
      </w:pPr>
      <w:r w:rsidRPr="002C023E">
        <w:rPr>
          <w:rFonts w:eastAsia="Book Antiqua"/>
          <w:b w:val="0"/>
          <w:bCs w:val="0"/>
          <w:sz w:val="24"/>
          <w:szCs w:val="24"/>
        </w:rPr>
        <w:t xml:space="preserve">Huebner S.S. and </w:t>
      </w:r>
      <w:proofErr w:type="spellStart"/>
      <w:r w:rsidRPr="002C023E">
        <w:rPr>
          <w:rFonts w:eastAsia="Book Antiqua"/>
          <w:b w:val="0"/>
          <w:bCs w:val="0"/>
          <w:sz w:val="24"/>
          <w:szCs w:val="24"/>
        </w:rPr>
        <w:t>Kennerth</w:t>
      </w:r>
      <w:proofErr w:type="spellEnd"/>
      <w:r w:rsidRPr="002C023E">
        <w:rPr>
          <w:rFonts w:eastAsia="Book Antiqua"/>
          <w:b w:val="0"/>
          <w:bCs w:val="0"/>
          <w:sz w:val="24"/>
          <w:szCs w:val="24"/>
        </w:rPr>
        <w:t xml:space="preserve"> Black </w:t>
      </w:r>
      <w:proofErr w:type="spellStart"/>
      <w:r w:rsidRPr="002C023E">
        <w:rPr>
          <w:rFonts w:eastAsia="Book Antiqua"/>
          <w:b w:val="0"/>
          <w:bCs w:val="0"/>
          <w:sz w:val="24"/>
          <w:szCs w:val="24"/>
        </w:rPr>
        <w:t>Jr.</w:t>
      </w:r>
      <w:proofErr w:type="gramStart"/>
      <w:r w:rsidRPr="002C023E">
        <w:rPr>
          <w:rFonts w:eastAsia="Book Antiqua"/>
          <w:b w:val="0"/>
          <w:bCs w:val="0"/>
          <w:sz w:val="24"/>
          <w:szCs w:val="24"/>
        </w:rPr>
        <w:t>:Life</w:t>
      </w:r>
      <w:proofErr w:type="spellEnd"/>
      <w:proofErr w:type="gramEnd"/>
      <w:r w:rsidRPr="002C023E">
        <w:rPr>
          <w:rFonts w:eastAsia="Book Antiqua"/>
          <w:b w:val="0"/>
          <w:bCs w:val="0"/>
          <w:sz w:val="24"/>
          <w:szCs w:val="24"/>
        </w:rPr>
        <w:t xml:space="preserve"> Insurance (Prentice Hall Inc.</w:t>
      </w:r>
      <w:r>
        <w:rPr>
          <w:rFonts w:eastAsia="Book Antiqua"/>
          <w:b w:val="0"/>
          <w:bCs w:val="0"/>
          <w:sz w:val="24"/>
          <w:szCs w:val="24"/>
        </w:rPr>
        <w:t>)</w:t>
      </w:r>
    </w:p>
    <w:p w:rsidR="00184C13" w:rsidRDefault="00184C13" w:rsidP="00184C13">
      <w:pPr>
        <w:pStyle w:val="ListParagraph"/>
        <w:numPr>
          <w:ilvl w:val="0"/>
          <w:numId w:val="13"/>
        </w:numPr>
        <w:tabs>
          <w:tab w:val="left" w:pos="1460"/>
        </w:tabs>
        <w:spacing w:after="0" w:line="217" w:lineRule="auto"/>
        <w:jc w:val="both"/>
        <w:rPr>
          <w:rFonts w:ascii="Times New Roman" w:eastAsia="Book Antiqua" w:hAnsi="Times New Roman"/>
          <w:sz w:val="24"/>
          <w:szCs w:val="24"/>
        </w:rPr>
      </w:pPr>
      <w:proofErr w:type="spellStart"/>
      <w:r w:rsidRPr="002C023E">
        <w:rPr>
          <w:rFonts w:ascii="Times New Roman" w:eastAsia="Book Antiqua" w:hAnsi="Times New Roman"/>
          <w:sz w:val="24"/>
          <w:szCs w:val="24"/>
        </w:rPr>
        <w:t>Meher</w:t>
      </w:r>
      <w:proofErr w:type="spellEnd"/>
      <w:r w:rsidRPr="002C023E">
        <w:rPr>
          <w:rFonts w:ascii="Times New Roman" w:eastAsia="Book Antiqua" w:hAnsi="Times New Roman"/>
          <w:sz w:val="24"/>
          <w:szCs w:val="24"/>
        </w:rPr>
        <w:t xml:space="preserve"> Robert, L. : Life Insurance; Theory and Practice</w:t>
      </w:r>
      <w:r>
        <w:rPr>
          <w:rFonts w:ascii="Times New Roman" w:eastAsia="Book Antiqua" w:hAnsi="Times New Roman"/>
          <w:sz w:val="24"/>
          <w:szCs w:val="24"/>
        </w:rPr>
        <w:t xml:space="preserve">; </w:t>
      </w:r>
      <w:r w:rsidRPr="002C023E">
        <w:rPr>
          <w:rFonts w:ascii="Times New Roman" w:eastAsia="Book Antiqua" w:hAnsi="Times New Roman"/>
          <w:sz w:val="24"/>
          <w:szCs w:val="24"/>
        </w:rPr>
        <w:t>Business Publications, Texas</w:t>
      </w:r>
    </w:p>
    <w:p w:rsidR="00184C13" w:rsidRPr="002C023E" w:rsidRDefault="00184C13" w:rsidP="00184C13">
      <w:pPr>
        <w:pStyle w:val="ListParagraph"/>
        <w:numPr>
          <w:ilvl w:val="0"/>
          <w:numId w:val="13"/>
        </w:numPr>
        <w:tabs>
          <w:tab w:val="left" w:pos="1460"/>
        </w:tabs>
        <w:spacing w:after="0" w:line="217" w:lineRule="auto"/>
        <w:jc w:val="both"/>
        <w:rPr>
          <w:rFonts w:ascii="Times New Roman" w:eastAsia="Book Antiqua" w:hAnsi="Times New Roman"/>
          <w:sz w:val="24"/>
          <w:szCs w:val="24"/>
        </w:rPr>
      </w:pPr>
      <w:proofErr w:type="spellStart"/>
      <w:r w:rsidRPr="002C023E">
        <w:rPr>
          <w:rFonts w:ascii="Times New Roman" w:hAnsi="Times New Roman"/>
          <w:sz w:val="24"/>
          <w:szCs w:val="24"/>
        </w:rPr>
        <w:t>Karampal</w:t>
      </w:r>
      <w:proofErr w:type="spellEnd"/>
      <w:r w:rsidRPr="002C023E">
        <w:rPr>
          <w:rFonts w:ascii="Times New Roman" w:hAnsi="Times New Roman"/>
          <w:sz w:val="24"/>
          <w:szCs w:val="24"/>
        </w:rPr>
        <w:t xml:space="preserve">, </w:t>
      </w:r>
      <w:proofErr w:type="spellStart"/>
      <w:r w:rsidRPr="002C023E">
        <w:rPr>
          <w:rFonts w:ascii="Times New Roman" w:hAnsi="Times New Roman"/>
          <w:sz w:val="24"/>
          <w:szCs w:val="24"/>
        </w:rPr>
        <w:t>B.S.Bodla</w:t>
      </w:r>
      <w:proofErr w:type="gramStart"/>
      <w:r w:rsidRPr="002C023E">
        <w:rPr>
          <w:rFonts w:ascii="Times New Roman" w:hAnsi="Times New Roman"/>
          <w:sz w:val="24"/>
          <w:szCs w:val="24"/>
        </w:rPr>
        <w:t>,and</w:t>
      </w:r>
      <w:proofErr w:type="spellEnd"/>
      <w:proofErr w:type="gramEnd"/>
      <w:r w:rsidRPr="002C023E">
        <w:rPr>
          <w:rFonts w:ascii="Times New Roman" w:hAnsi="Times New Roman"/>
          <w:sz w:val="24"/>
          <w:szCs w:val="24"/>
        </w:rPr>
        <w:t xml:space="preserve"> Mahesh </w:t>
      </w:r>
      <w:proofErr w:type="spellStart"/>
      <w:r w:rsidRPr="002C023E">
        <w:rPr>
          <w:rFonts w:ascii="Times New Roman" w:hAnsi="Times New Roman"/>
          <w:sz w:val="24"/>
          <w:szCs w:val="24"/>
        </w:rPr>
        <w:t>Garg</w:t>
      </w:r>
      <w:proofErr w:type="spellEnd"/>
      <w:r w:rsidRPr="002C023E">
        <w:rPr>
          <w:rFonts w:ascii="Times New Roman" w:hAnsi="Times New Roman"/>
          <w:sz w:val="24"/>
          <w:szCs w:val="24"/>
        </w:rPr>
        <w:t>, ‘Insurance Management-Principles and Practice’, Deep &amp; DeepPublication,2006.</w:t>
      </w:r>
    </w:p>
    <w:p w:rsidR="00184C13" w:rsidRPr="002C023E" w:rsidRDefault="00184C13" w:rsidP="00184C13">
      <w:pPr>
        <w:pStyle w:val="ListParagraph"/>
        <w:numPr>
          <w:ilvl w:val="0"/>
          <w:numId w:val="13"/>
        </w:numPr>
        <w:tabs>
          <w:tab w:val="left" w:pos="1460"/>
        </w:tabs>
        <w:spacing w:after="0" w:line="217" w:lineRule="auto"/>
        <w:jc w:val="both"/>
        <w:rPr>
          <w:rFonts w:ascii="Times New Roman" w:eastAsia="Book Antiqua" w:hAnsi="Times New Roman"/>
          <w:sz w:val="24"/>
          <w:szCs w:val="24"/>
        </w:rPr>
      </w:pPr>
      <w:proofErr w:type="spellStart"/>
      <w:r w:rsidRPr="002C023E">
        <w:rPr>
          <w:rFonts w:ascii="Times New Roman" w:hAnsi="Times New Roman"/>
          <w:sz w:val="24"/>
          <w:szCs w:val="24"/>
        </w:rPr>
        <w:t>M.N.Mishra</w:t>
      </w:r>
      <w:proofErr w:type="spellEnd"/>
      <w:r w:rsidRPr="002C023E">
        <w:rPr>
          <w:rFonts w:ascii="Times New Roman" w:hAnsi="Times New Roman"/>
          <w:sz w:val="24"/>
          <w:szCs w:val="24"/>
        </w:rPr>
        <w:t xml:space="preserve">, ‘Insurance-Principles and practice,’ S. </w:t>
      </w:r>
      <w:r w:rsidRPr="002C023E">
        <w:rPr>
          <w:rFonts w:ascii="Times New Roman" w:hAnsi="Times New Roman"/>
          <w:spacing w:val="-3"/>
          <w:sz w:val="24"/>
          <w:szCs w:val="24"/>
        </w:rPr>
        <w:t xml:space="preserve">Chand </w:t>
      </w:r>
      <w:r w:rsidRPr="002C023E">
        <w:rPr>
          <w:rFonts w:ascii="Times New Roman" w:hAnsi="Times New Roman"/>
          <w:sz w:val="24"/>
          <w:szCs w:val="24"/>
        </w:rPr>
        <w:t>and co. Ltd.,2003</w:t>
      </w:r>
    </w:p>
    <w:p w:rsidR="00184C13" w:rsidRPr="002C023E" w:rsidRDefault="00184C13" w:rsidP="00184C13">
      <w:pPr>
        <w:pStyle w:val="ListParagraph"/>
        <w:numPr>
          <w:ilvl w:val="0"/>
          <w:numId w:val="13"/>
        </w:numPr>
        <w:tabs>
          <w:tab w:val="left" w:pos="1460"/>
        </w:tabs>
        <w:spacing w:after="0" w:line="217" w:lineRule="auto"/>
        <w:jc w:val="both"/>
        <w:rPr>
          <w:rFonts w:ascii="Times New Roman" w:eastAsia="Book Antiqua" w:hAnsi="Times New Roman"/>
          <w:sz w:val="24"/>
          <w:szCs w:val="24"/>
        </w:rPr>
      </w:pPr>
      <w:proofErr w:type="spellStart"/>
      <w:r w:rsidRPr="002C023E">
        <w:rPr>
          <w:rFonts w:ascii="Times New Roman" w:hAnsi="Times New Roman"/>
          <w:sz w:val="24"/>
          <w:szCs w:val="24"/>
        </w:rPr>
        <w:t>NaliniPraveTripathy</w:t>
      </w:r>
      <w:proofErr w:type="spellEnd"/>
      <w:r w:rsidRPr="002C023E">
        <w:rPr>
          <w:rFonts w:ascii="Times New Roman" w:hAnsi="Times New Roman"/>
          <w:sz w:val="24"/>
          <w:szCs w:val="24"/>
        </w:rPr>
        <w:t xml:space="preserve">, </w:t>
      </w:r>
      <w:proofErr w:type="spellStart"/>
      <w:r w:rsidRPr="002C023E">
        <w:rPr>
          <w:rFonts w:ascii="Times New Roman" w:hAnsi="Times New Roman"/>
          <w:sz w:val="24"/>
          <w:szCs w:val="24"/>
        </w:rPr>
        <w:t>Prabir</w:t>
      </w:r>
      <w:proofErr w:type="spellEnd"/>
      <w:r w:rsidRPr="002C023E">
        <w:rPr>
          <w:rFonts w:ascii="Times New Roman" w:hAnsi="Times New Roman"/>
          <w:sz w:val="24"/>
          <w:szCs w:val="24"/>
        </w:rPr>
        <w:t xml:space="preserve"> Pal, ‘Insurance theory and practice’ TMH2007.</w:t>
      </w:r>
    </w:p>
    <w:p w:rsidR="00184C13" w:rsidRPr="002C023E" w:rsidRDefault="00184C13" w:rsidP="00184C13">
      <w:pPr>
        <w:pStyle w:val="ListParagraph"/>
        <w:numPr>
          <w:ilvl w:val="0"/>
          <w:numId w:val="13"/>
        </w:numPr>
        <w:tabs>
          <w:tab w:val="left" w:pos="1460"/>
        </w:tabs>
        <w:spacing w:after="0" w:line="217" w:lineRule="auto"/>
        <w:jc w:val="both"/>
        <w:rPr>
          <w:rFonts w:ascii="Times New Roman" w:eastAsia="Book Antiqua" w:hAnsi="Times New Roman"/>
          <w:sz w:val="24"/>
          <w:szCs w:val="24"/>
        </w:rPr>
      </w:pPr>
      <w:proofErr w:type="spellStart"/>
      <w:r w:rsidRPr="002C023E">
        <w:rPr>
          <w:rFonts w:ascii="Times New Roman" w:hAnsi="Times New Roman"/>
          <w:sz w:val="24"/>
          <w:szCs w:val="24"/>
        </w:rPr>
        <w:t>Neelam</w:t>
      </w:r>
      <w:proofErr w:type="spellEnd"/>
      <w:r w:rsidRPr="002C023E">
        <w:rPr>
          <w:rFonts w:ascii="Times New Roman" w:hAnsi="Times New Roman"/>
          <w:sz w:val="24"/>
          <w:szCs w:val="24"/>
        </w:rPr>
        <w:t xml:space="preserve"> C. Gulati, ‘Principles of Insurance Management’, Excel Books,2007</w:t>
      </w:r>
    </w:p>
    <w:p w:rsidR="0039342D" w:rsidRDefault="0039342D">
      <w:pPr>
        <w:rPr>
          <w:rFonts w:ascii="Times New Roman" w:hAnsi="Times New Roman" w:cs="Times New Roman"/>
          <w:b/>
          <w:sz w:val="24"/>
        </w:rPr>
      </w:pPr>
      <w:r>
        <w:rPr>
          <w:rFonts w:ascii="Times New Roman" w:hAnsi="Times New Roman" w:cs="Times New Roman"/>
          <w:b/>
          <w:sz w:val="24"/>
        </w:rPr>
        <w:br w:type="page"/>
      </w:r>
    </w:p>
    <w:p w:rsidR="0039342D" w:rsidRPr="00653863" w:rsidRDefault="0039342D" w:rsidP="0039342D">
      <w:pPr>
        <w:rPr>
          <w:rFonts w:ascii="Times New Roman" w:hAnsi="Times New Roman" w:cs="Times New Roman"/>
          <w:b/>
          <w:sz w:val="24"/>
        </w:rPr>
      </w:pPr>
      <w:r w:rsidRPr="00653863">
        <w:rPr>
          <w:rFonts w:ascii="Times New Roman" w:hAnsi="Times New Roman" w:cs="Times New Roman"/>
          <w:b/>
          <w:sz w:val="24"/>
        </w:rPr>
        <w:lastRenderedPageBreak/>
        <w:t>BFSI-</w:t>
      </w:r>
      <w:r>
        <w:rPr>
          <w:rFonts w:ascii="Times New Roman" w:hAnsi="Times New Roman" w:cs="Times New Roman"/>
          <w:b/>
          <w:sz w:val="24"/>
        </w:rPr>
        <w:t xml:space="preserve"> 304: Retail Banking and Operations-I</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Max. Marks: 100</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Theory: 80</w:t>
      </w:r>
    </w:p>
    <w:p w:rsidR="0039342D" w:rsidRPr="00653863"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Practical: 20</w:t>
      </w:r>
    </w:p>
    <w:p w:rsidR="0039342D" w:rsidRDefault="0039342D" w:rsidP="00653863">
      <w:pPr>
        <w:jc w:val="both"/>
        <w:rPr>
          <w:rFonts w:ascii="Times New Roman" w:hAnsi="Times New Roman" w:cs="Times New Roman"/>
          <w:b/>
          <w:sz w:val="24"/>
        </w:rPr>
      </w:pPr>
    </w:p>
    <w:p w:rsidR="00560EA8" w:rsidRDefault="00560EA8" w:rsidP="00560EA8">
      <w:pPr>
        <w:ind w:left="709" w:hanging="709"/>
        <w:jc w:val="both"/>
        <w:rPr>
          <w:rFonts w:ascii="Times New Roman" w:hAnsi="Times New Roman" w:cs="Times New Roman"/>
          <w:b/>
          <w:sz w:val="24"/>
        </w:rPr>
      </w:pPr>
      <w:r>
        <w:rPr>
          <w:rFonts w:ascii="Times New Roman" w:hAnsi="Times New Roman" w:cs="Times New Roman"/>
          <w:b/>
          <w:sz w:val="24"/>
        </w:rPr>
        <w:t>Note: There will be eight questions in all. A candidate is required to attempt five questions including the question no. 1 which is compulsory. Ques</w:t>
      </w:r>
      <w:r w:rsidR="00D237E3">
        <w:rPr>
          <w:rFonts w:ascii="Times New Roman" w:hAnsi="Times New Roman" w:cs="Times New Roman"/>
          <w:b/>
          <w:sz w:val="24"/>
        </w:rPr>
        <w:t>tion no. 1 will comprise of</w:t>
      </w:r>
      <w:r w:rsidR="00BF5812">
        <w:rPr>
          <w:rFonts w:ascii="Times New Roman" w:hAnsi="Times New Roman" w:cs="Times New Roman"/>
          <w:b/>
          <w:sz w:val="24"/>
        </w:rPr>
        <w:t xml:space="preserve"> four </w:t>
      </w:r>
      <w:r>
        <w:rPr>
          <w:rFonts w:ascii="Times New Roman" w:hAnsi="Times New Roman" w:cs="Times New Roman"/>
          <w:b/>
          <w:sz w:val="24"/>
        </w:rPr>
        <w:t>short answer questions</w:t>
      </w:r>
      <w:r w:rsidR="00BF5812">
        <w:rPr>
          <w:rFonts w:ascii="Times New Roman" w:hAnsi="Times New Roman" w:cs="Times New Roman"/>
          <w:b/>
          <w:sz w:val="24"/>
        </w:rPr>
        <w:t xml:space="preserve"> of four marks each</w:t>
      </w:r>
      <w:r>
        <w:rPr>
          <w:rFonts w:ascii="Times New Roman" w:hAnsi="Times New Roman" w:cs="Times New Roman"/>
          <w:b/>
          <w:sz w:val="24"/>
        </w:rPr>
        <w:t xml:space="preserve">. All questions shall carry equal marks. </w:t>
      </w:r>
    </w:p>
    <w:p w:rsidR="00615D5A" w:rsidRDefault="00615D5A">
      <w:pPr>
        <w:rPr>
          <w:rFonts w:ascii="Times New Roman" w:hAnsi="Times New Roman" w:cs="Times New Roman"/>
          <w:b/>
          <w:sz w:val="24"/>
        </w:rPr>
      </w:pPr>
    </w:p>
    <w:p w:rsidR="00615D5A" w:rsidRDefault="00615D5A" w:rsidP="00615D5A">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Retail Banking: Introduction to retail banking and importance of retail line of business, Evolution of retail banking in India, Dimensions of retail banking, and role of retailing within the bank operations. Application of retailing in banking: Wholesale banking, meaning and distinction between retail banking and wholesale banking. </w:t>
      </w:r>
    </w:p>
    <w:p w:rsidR="00260252" w:rsidRDefault="00615D5A" w:rsidP="00615D5A">
      <w:pPr>
        <w:spacing w:line="360" w:lineRule="auto"/>
        <w:jc w:val="both"/>
        <w:rPr>
          <w:rFonts w:ascii="Times New Roman" w:hAnsi="Times New Roman" w:cs="Times New Roman"/>
          <w:sz w:val="24"/>
          <w:szCs w:val="28"/>
        </w:rPr>
      </w:pPr>
      <w:r>
        <w:rPr>
          <w:rFonts w:ascii="Times New Roman" w:hAnsi="Times New Roman" w:cs="Times New Roman"/>
          <w:sz w:val="24"/>
          <w:szCs w:val="28"/>
        </w:rPr>
        <w:t>Retail Products Overview - Customer requirements, Products development process, Liabilities and Assets Products / Description of Liability products, Description of Asset Products, Approval process for retail loans, Credit scoring and its process, requisit</w:t>
      </w:r>
      <w:r w:rsidR="00260252">
        <w:rPr>
          <w:rFonts w:ascii="Times New Roman" w:hAnsi="Times New Roman" w:cs="Times New Roman"/>
          <w:sz w:val="24"/>
          <w:szCs w:val="28"/>
        </w:rPr>
        <w:t>es for credit scoring.</w:t>
      </w:r>
    </w:p>
    <w:p w:rsidR="00262DF9" w:rsidRDefault="00615D5A" w:rsidP="00615D5A">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Delivery Channels - Branch, Extension counters, ATMs, POS, Internet Banking, M-Banking. Important asset products- home loan, personal loan, agriculture loan, vehicle loan and educational loan; </w:t>
      </w:r>
    </w:p>
    <w:p w:rsidR="00615D5A" w:rsidRDefault="00615D5A" w:rsidP="00615D5A">
      <w:pPr>
        <w:spacing w:line="360" w:lineRule="auto"/>
        <w:jc w:val="both"/>
        <w:rPr>
          <w:rFonts w:ascii="Times New Roman" w:hAnsi="Times New Roman" w:cs="Times New Roman"/>
          <w:sz w:val="24"/>
          <w:szCs w:val="28"/>
        </w:rPr>
      </w:pPr>
      <w:r>
        <w:rPr>
          <w:rFonts w:ascii="Times New Roman" w:hAnsi="Times New Roman" w:cs="Times New Roman"/>
          <w:sz w:val="24"/>
          <w:szCs w:val="28"/>
        </w:rPr>
        <w:t>Credit / Debit Cards - Credit Vs Debit Cards, Eligibility, Purpos</w:t>
      </w:r>
      <w:r w:rsidR="00262DF9">
        <w:rPr>
          <w:rFonts w:ascii="Times New Roman" w:hAnsi="Times New Roman" w:cs="Times New Roman"/>
          <w:sz w:val="24"/>
          <w:szCs w:val="28"/>
        </w:rPr>
        <w:t xml:space="preserve">e, Billing Cycle, Credit Points; </w:t>
      </w:r>
      <w:r>
        <w:rPr>
          <w:rFonts w:ascii="Times New Roman" w:hAnsi="Times New Roman" w:cs="Times New Roman"/>
          <w:sz w:val="24"/>
          <w:szCs w:val="28"/>
        </w:rPr>
        <w:t>Loan - Eligibility, Purpose, Disbursement, Prepayment issues, Repayments / Collection.</w:t>
      </w:r>
    </w:p>
    <w:p w:rsidR="00260252" w:rsidRPr="00260252" w:rsidRDefault="00260252" w:rsidP="00615D5A">
      <w:pPr>
        <w:spacing w:line="360" w:lineRule="auto"/>
        <w:jc w:val="both"/>
        <w:rPr>
          <w:rFonts w:ascii="Times New Roman" w:hAnsi="Times New Roman" w:cs="Times New Roman"/>
          <w:b/>
          <w:sz w:val="24"/>
          <w:szCs w:val="28"/>
        </w:rPr>
      </w:pPr>
      <w:r>
        <w:rPr>
          <w:rFonts w:ascii="Times New Roman" w:hAnsi="Times New Roman" w:cs="Times New Roman"/>
          <w:b/>
          <w:sz w:val="24"/>
          <w:szCs w:val="28"/>
        </w:rPr>
        <w:t>Suggesting Reading:</w:t>
      </w:r>
    </w:p>
    <w:p w:rsidR="00260252" w:rsidRDefault="00260252" w:rsidP="00260252">
      <w:pPr>
        <w:pStyle w:val="NormalWeb"/>
        <w:numPr>
          <w:ilvl w:val="0"/>
          <w:numId w:val="6"/>
        </w:numPr>
        <w:shd w:val="clear" w:color="auto" w:fill="FFFFFF"/>
        <w:spacing w:before="45" w:beforeAutospacing="0" w:after="45" w:afterAutospacing="0" w:line="285" w:lineRule="atLeast"/>
        <w:jc w:val="both"/>
      </w:pPr>
      <w:r>
        <w:t>Retail Banking in India: P Aggarwal.</w:t>
      </w:r>
    </w:p>
    <w:p w:rsidR="00260252" w:rsidRPr="00260252" w:rsidRDefault="00260252" w:rsidP="00260252">
      <w:pPr>
        <w:pStyle w:val="NormalWeb"/>
        <w:numPr>
          <w:ilvl w:val="0"/>
          <w:numId w:val="6"/>
        </w:numPr>
        <w:shd w:val="clear" w:color="auto" w:fill="FFFFFF"/>
        <w:spacing w:before="45" w:beforeAutospacing="0" w:after="45" w:afterAutospacing="0" w:line="285" w:lineRule="atLeast"/>
        <w:jc w:val="both"/>
        <w:rPr>
          <w:szCs w:val="28"/>
        </w:rPr>
      </w:pPr>
      <w:r>
        <w:t>Retail Banking for CAIIB Examination: IIBF (Indian Institute of Banking and finance).</w:t>
      </w:r>
    </w:p>
    <w:p w:rsidR="00260252" w:rsidRDefault="00260252" w:rsidP="00260252">
      <w:pPr>
        <w:pStyle w:val="NormalWeb"/>
        <w:numPr>
          <w:ilvl w:val="0"/>
          <w:numId w:val="6"/>
        </w:numPr>
        <w:shd w:val="clear" w:color="auto" w:fill="FFFFFF"/>
        <w:spacing w:before="45" w:beforeAutospacing="0" w:after="45" w:afterAutospacing="0" w:line="285" w:lineRule="atLeast"/>
        <w:jc w:val="both"/>
      </w:pPr>
      <w:proofErr w:type="spellStart"/>
      <w:r>
        <w:t>Varshney</w:t>
      </w:r>
      <w:proofErr w:type="spellEnd"/>
      <w:r>
        <w:t xml:space="preserve">, P.N., Banking Law and Practice, Sultan Chand &amp; Sons. </w:t>
      </w:r>
    </w:p>
    <w:p w:rsidR="00260252" w:rsidRDefault="00260252" w:rsidP="00260252">
      <w:pPr>
        <w:pStyle w:val="NormalWeb"/>
        <w:numPr>
          <w:ilvl w:val="0"/>
          <w:numId w:val="6"/>
        </w:numPr>
        <w:shd w:val="clear" w:color="auto" w:fill="FFFFFF"/>
        <w:spacing w:before="45" w:beforeAutospacing="0" w:after="45" w:afterAutospacing="0" w:line="285" w:lineRule="atLeast"/>
        <w:jc w:val="both"/>
      </w:pPr>
      <w:r>
        <w:t xml:space="preserve">Cox, David, Elements of Banking; John Murray. </w:t>
      </w:r>
    </w:p>
    <w:p w:rsidR="00260252" w:rsidRDefault="00260252" w:rsidP="00260252">
      <w:pPr>
        <w:pStyle w:val="NormalWeb"/>
        <w:numPr>
          <w:ilvl w:val="0"/>
          <w:numId w:val="6"/>
        </w:numPr>
        <w:shd w:val="clear" w:color="auto" w:fill="FFFFFF"/>
        <w:spacing w:before="45" w:beforeAutospacing="0" w:after="45" w:afterAutospacing="0" w:line="285" w:lineRule="atLeast"/>
        <w:jc w:val="both"/>
      </w:pPr>
      <w:r>
        <w:t xml:space="preserve">Mehta, R.R.S., Fundamental of Banking; Himalaya </w:t>
      </w:r>
      <w:proofErr w:type="spellStart"/>
      <w:r>
        <w:t>Publiching</w:t>
      </w:r>
      <w:proofErr w:type="spellEnd"/>
      <w:r>
        <w:t xml:space="preserve"> House Co. </w:t>
      </w:r>
    </w:p>
    <w:p w:rsidR="0039342D" w:rsidRPr="00260252" w:rsidRDefault="00260252" w:rsidP="0035369C">
      <w:pPr>
        <w:pStyle w:val="NormalWeb"/>
        <w:numPr>
          <w:ilvl w:val="0"/>
          <w:numId w:val="6"/>
        </w:numPr>
        <w:shd w:val="clear" w:color="auto" w:fill="FFFFFF"/>
        <w:spacing w:before="45" w:beforeAutospacing="0" w:after="45" w:afterAutospacing="0" w:line="360" w:lineRule="auto"/>
        <w:jc w:val="both"/>
        <w:rPr>
          <w:b/>
        </w:rPr>
      </w:pPr>
      <w:r>
        <w:t xml:space="preserve">Nigam, B.M.L., Banking Law and Practice, </w:t>
      </w:r>
      <w:proofErr w:type="spellStart"/>
      <w:r>
        <w:t>Konark</w:t>
      </w:r>
      <w:proofErr w:type="spellEnd"/>
      <w:r>
        <w:t xml:space="preserve"> Publishers.</w:t>
      </w:r>
      <w:r w:rsidR="0039342D" w:rsidRPr="00260252">
        <w:rPr>
          <w:b/>
        </w:rPr>
        <w:br w:type="page"/>
      </w:r>
    </w:p>
    <w:p w:rsidR="0039342D" w:rsidRPr="00653863" w:rsidRDefault="0039342D" w:rsidP="0039342D">
      <w:pPr>
        <w:rPr>
          <w:rFonts w:ascii="Times New Roman" w:hAnsi="Times New Roman" w:cs="Times New Roman"/>
          <w:b/>
          <w:sz w:val="24"/>
        </w:rPr>
      </w:pPr>
      <w:r w:rsidRPr="00653863">
        <w:rPr>
          <w:rFonts w:ascii="Times New Roman" w:hAnsi="Times New Roman" w:cs="Times New Roman"/>
          <w:b/>
          <w:sz w:val="24"/>
        </w:rPr>
        <w:lastRenderedPageBreak/>
        <w:t>BFSI-</w:t>
      </w:r>
      <w:r>
        <w:rPr>
          <w:rFonts w:ascii="Times New Roman" w:hAnsi="Times New Roman" w:cs="Times New Roman"/>
          <w:b/>
          <w:sz w:val="24"/>
        </w:rPr>
        <w:t xml:space="preserve"> 305: Business Environment</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Max. Marks: 100</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Theory: 80</w:t>
      </w:r>
    </w:p>
    <w:p w:rsidR="0039342D" w:rsidRPr="00653863"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Practical: 20</w:t>
      </w:r>
    </w:p>
    <w:p w:rsidR="0039342D" w:rsidRDefault="0039342D" w:rsidP="0039342D">
      <w:pPr>
        <w:jc w:val="both"/>
        <w:rPr>
          <w:rFonts w:ascii="Times New Roman" w:hAnsi="Times New Roman" w:cs="Times New Roman"/>
          <w:sz w:val="24"/>
        </w:rPr>
      </w:pPr>
    </w:p>
    <w:p w:rsidR="00560EA8" w:rsidRDefault="00560EA8" w:rsidP="00560EA8">
      <w:pPr>
        <w:ind w:left="709" w:hanging="709"/>
        <w:jc w:val="both"/>
        <w:rPr>
          <w:rFonts w:ascii="Times New Roman" w:hAnsi="Times New Roman" w:cs="Times New Roman"/>
          <w:b/>
          <w:sz w:val="24"/>
        </w:rPr>
      </w:pPr>
      <w:bookmarkStart w:id="0" w:name="_GoBack"/>
      <w:bookmarkEnd w:id="0"/>
      <w:r>
        <w:rPr>
          <w:rFonts w:ascii="Times New Roman" w:hAnsi="Times New Roman" w:cs="Times New Roman"/>
          <w:b/>
          <w:sz w:val="24"/>
        </w:rPr>
        <w:t xml:space="preserve">Note: There will be eight questions in all. A candidate is required to attempt five questions including the question no. 1 which is compulsory. Question no. 1 will comprise of </w:t>
      </w:r>
      <w:r w:rsidR="00D237E3">
        <w:rPr>
          <w:rFonts w:ascii="Times New Roman" w:hAnsi="Times New Roman" w:cs="Times New Roman"/>
          <w:b/>
          <w:sz w:val="24"/>
        </w:rPr>
        <w:t>four</w:t>
      </w:r>
      <w:r>
        <w:rPr>
          <w:rFonts w:ascii="Times New Roman" w:hAnsi="Times New Roman" w:cs="Times New Roman"/>
          <w:b/>
          <w:sz w:val="24"/>
        </w:rPr>
        <w:t xml:space="preserve"> short answer questions. All questions shall carry equal marks. </w:t>
      </w:r>
    </w:p>
    <w:p w:rsidR="00FF065C" w:rsidRDefault="00FF065C">
      <w:pPr>
        <w:rPr>
          <w:rFonts w:ascii="Times New Roman" w:hAnsi="Times New Roman" w:cs="Times New Roman"/>
          <w:b/>
          <w:sz w:val="24"/>
        </w:rPr>
      </w:pPr>
    </w:p>
    <w:p w:rsidR="00FF065C" w:rsidRPr="00FF065C" w:rsidRDefault="00FF065C" w:rsidP="00FF065C">
      <w:pPr>
        <w:spacing w:line="360" w:lineRule="auto"/>
        <w:jc w:val="both"/>
        <w:rPr>
          <w:rFonts w:ascii="Times New Roman" w:hAnsi="Times New Roman" w:cs="Times New Roman"/>
          <w:sz w:val="24"/>
          <w:szCs w:val="28"/>
        </w:rPr>
      </w:pPr>
      <w:r w:rsidRPr="00FF065C">
        <w:rPr>
          <w:rFonts w:ascii="Times New Roman" w:hAnsi="Times New Roman" w:cs="Times New Roman"/>
          <w:sz w:val="24"/>
          <w:szCs w:val="28"/>
        </w:rPr>
        <w:t xml:space="preserve">Business Environment- Micro and Macro Indicators. Risk Assessment and Management in Business Environment. Globalisation- Trends and Challenges. Economic Reforms in India- Phases and Current State. Industrialisation Trends in India and Industrial Policies. Performance of SME sector in India and Institutional Support for it. Public Sector Performance and Reforms in India. Global Trade and India- Trends and Challenges. Fiscal and Monetary Policies in India and their Impact on country and corporate sector. </w:t>
      </w:r>
    </w:p>
    <w:p w:rsidR="00FF065C" w:rsidRPr="00FF065C" w:rsidRDefault="00FF065C" w:rsidP="00FF065C">
      <w:pPr>
        <w:spacing w:line="360" w:lineRule="auto"/>
        <w:jc w:val="both"/>
        <w:rPr>
          <w:rFonts w:ascii="Times New Roman" w:hAnsi="Times New Roman" w:cs="Times New Roman"/>
          <w:sz w:val="24"/>
          <w:szCs w:val="28"/>
        </w:rPr>
      </w:pPr>
    </w:p>
    <w:p w:rsidR="00FF065C" w:rsidRPr="00FF065C" w:rsidRDefault="00FF065C" w:rsidP="00FF065C">
      <w:pPr>
        <w:spacing w:line="360" w:lineRule="auto"/>
        <w:jc w:val="both"/>
        <w:rPr>
          <w:rFonts w:ascii="Times New Roman" w:hAnsi="Times New Roman" w:cs="Times New Roman"/>
          <w:b/>
          <w:sz w:val="24"/>
          <w:szCs w:val="28"/>
        </w:rPr>
      </w:pPr>
      <w:r w:rsidRPr="00FF065C">
        <w:rPr>
          <w:rFonts w:ascii="Times New Roman" w:hAnsi="Times New Roman" w:cs="Times New Roman"/>
          <w:b/>
          <w:sz w:val="24"/>
          <w:szCs w:val="28"/>
        </w:rPr>
        <w:t>Suggested readings</w:t>
      </w:r>
    </w:p>
    <w:p w:rsidR="00FF065C" w:rsidRPr="00FF065C" w:rsidRDefault="00FF065C" w:rsidP="00FF065C">
      <w:pPr>
        <w:pStyle w:val="ListParagraph"/>
        <w:numPr>
          <w:ilvl w:val="0"/>
          <w:numId w:val="1"/>
        </w:numPr>
        <w:spacing w:line="360" w:lineRule="auto"/>
        <w:jc w:val="both"/>
        <w:rPr>
          <w:rFonts w:ascii="Times New Roman" w:hAnsi="Times New Roman" w:cs="Times New Roman"/>
          <w:sz w:val="24"/>
          <w:szCs w:val="28"/>
        </w:rPr>
      </w:pPr>
      <w:proofErr w:type="spellStart"/>
      <w:r w:rsidRPr="00FF065C">
        <w:rPr>
          <w:rFonts w:ascii="Times New Roman" w:hAnsi="Times New Roman" w:cs="Times New Roman"/>
          <w:sz w:val="24"/>
          <w:szCs w:val="28"/>
        </w:rPr>
        <w:t>Sundram</w:t>
      </w:r>
      <w:proofErr w:type="spellEnd"/>
      <w:r w:rsidRPr="00FF065C">
        <w:rPr>
          <w:rFonts w:ascii="Times New Roman" w:hAnsi="Times New Roman" w:cs="Times New Roman"/>
          <w:sz w:val="24"/>
          <w:szCs w:val="28"/>
        </w:rPr>
        <w:t xml:space="preserve">, KPM, </w:t>
      </w:r>
      <w:proofErr w:type="spellStart"/>
      <w:r w:rsidRPr="00FF065C">
        <w:rPr>
          <w:rFonts w:ascii="Times New Roman" w:hAnsi="Times New Roman" w:cs="Times New Roman"/>
          <w:sz w:val="24"/>
          <w:szCs w:val="28"/>
        </w:rPr>
        <w:t>Datt</w:t>
      </w:r>
      <w:proofErr w:type="spellEnd"/>
      <w:r w:rsidRPr="00FF065C">
        <w:rPr>
          <w:rFonts w:ascii="Times New Roman" w:hAnsi="Times New Roman" w:cs="Times New Roman"/>
          <w:sz w:val="24"/>
          <w:szCs w:val="28"/>
        </w:rPr>
        <w:t>, G and Mahajan, A, Indian Economy, S Chand.</w:t>
      </w:r>
    </w:p>
    <w:p w:rsidR="00FF065C" w:rsidRPr="00FF065C" w:rsidRDefault="00FF065C" w:rsidP="00FF065C">
      <w:pPr>
        <w:pStyle w:val="ListParagraph"/>
        <w:numPr>
          <w:ilvl w:val="0"/>
          <w:numId w:val="1"/>
        </w:numPr>
        <w:spacing w:line="360" w:lineRule="auto"/>
        <w:jc w:val="both"/>
        <w:rPr>
          <w:rFonts w:ascii="Times New Roman" w:hAnsi="Times New Roman" w:cs="Times New Roman"/>
          <w:sz w:val="24"/>
          <w:szCs w:val="28"/>
        </w:rPr>
      </w:pPr>
      <w:proofErr w:type="spellStart"/>
      <w:r w:rsidRPr="00FF065C">
        <w:rPr>
          <w:rFonts w:ascii="Times New Roman" w:hAnsi="Times New Roman" w:cs="Times New Roman"/>
          <w:sz w:val="24"/>
          <w:szCs w:val="28"/>
        </w:rPr>
        <w:t>Misra</w:t>
      </w:r>
      <w:proofErr w:type="spellEnd"/>
      <w:r w:rsidRPr="00FF065C">
        <w:rPr>
          <w:rFonts w:ascii="Times New Roman" w:hAnsi="Times New Roman" w:cs="Times New Roman"/>
          <w:sz w:val="24"/>
          <w:szCs w:val="28"/>
        </w:rPr>
        <w:t xml:space="preserve">, SK and </w:t>
      </w:r>
      <w:proofErr w:type="spellStart"/>
      <w:r w:rsidRPr="00FF065C">
        <w:rPr>
          <w:rFonts w:ascii="Times New Roman" w:hAnsi="Times New Roman" w:cs="Times New Roman"/>
          <w:sz w:val="24"/>
          <w:szCs w:val="28"/>
        </w:rPr>
        <w:t>Puri</w:t>
      </w:r>
      <w:proofErr w:type="spellEnd"/>
      <w:r w:rsidRPr="00FF065C">
        <w:rPr>
          <w:rFonts w:ascii="Times New Roman" w:hAnsi="Times New Roman" w:cs="Times New Roman"/>
          <w:sz w:val="24"/>
          <w:szCs w:val="28"/>
        </w:rPr>
        <w:t>, VK, Indian Economy, Himalaya publications.</w:t>
      </w:r>
    </w:p>
    <w:p w:rsidR="00FF065C" w:rsidRPr="00FF065C" w:rsidRDefault="00FF065C" w:rsidP="00FF065C">
      <w:pPr>
        <w:pStyle w:val="ListParagraph"/>
        <w:numPr>
          <w:ilvl w:val="0"/>
          <w:numId w:val="1"/>
        </w:numPr>
        <w:spacing w:line="360" w:lineRule="auto"/>
        <w:jc w:val="both"/>
        <w:rPr>
          <w:rFonts w:ascii="Times New Roman" w:hAnsi="Times New Roman" w:cs="Times New Roman"/>
          <w:sz w:val="24"/>
          <w:szCs w:val="28"/>
        </w:rPr>
      </w:pPr>
      <w:r w:rsidRPr="00FF065C">
        <w:rPr>
          <w:rFonts w:ascii="Times New Roman" w:hAnsi="Times New Roman" w:cs="Times New Roman"/>
          <w:sz w:val="24"/>
          <w:szCs w:val="28"/>
        </w:rPr>
        <w:t>Worthington, I and Britton, C, The Business Environment, Prentice Hall.</w:t>
      </w:r>
    </w:p>
    <w:p w:rsidR="00FF065C" w:rsidRPr="00FF065C" w:rsidRDefault="00FF065C" w:rsidP="00FF065C">
      <w:pPr>
        <w:pStyle w:val="ListParagraph"/>
        <w:numPr>
          <w:ilvl w:val="0"/>
          <w:numId w:val="1"/>
        </w:numPr>
        <w:spacing w:line="360" w:lineRule="auto"/>
        <w:jc w:val="both"/>
        <w:rPr>
          <w:rFonts w:ascii="Times New Roman" w:hAnsi="Times New Roman" w:cs="Times New Roman"/>
          <w:sz w:val="24"/>
          <w:szCs w:val="28"/>
        </w:rPr>
      </w:pPr>
      <w:proofErr w:type="spellStart"/>
      <w:r w:rsidRPr="00FF065C">
        <w:rPr>
          <w:rFonts w:ascii="Times New Roman" w:hAnsi="Times New Roman" w:cs="Times New Roman"/>
          <w:sz w:val="24"/>
          <w:szCs w:val="28"/>
        </w:rPr>
        <w:t>Cherunillam</w:t>
      </w:r>
      <w:proofErr w:type="spellEnd"/>
      <w:r w:rsidRPr="00FF065C">
        <w:rPr>
          <w:rFonts w:ascii="Times New Roman" w:hAnsi="Times New Roman" w:cs="Times New Roman"/>
          <w:sz w:val="24"/>
          <w:szCs w:val="28"/>
        </w:rPr>
        <w:t xml:space="preserve">, F, Business Environment, Himalaya Publishers. </w:t>
      </w:r>
    </w:p>
    <w:p w:rsidR="0039342D" w:rsidRDefault="0039342D">
      <w:pPr>
        <w:rPr>
          <w:rFonts w:ascii="Times New Roman" w:hAnsi="Times New Roman" w:cs="Times New Roman"/>
          <w:b/>
          <w:sz w:val="24"/>
        </w:rPr>
      </w:pPr>
      <w:r>
        <w:rPr>
          <w:rFonts w:ascii="Times New Roman" w:hAnsi="Times New Roman" w:cs="Times New Roman"/>
          <w:b/>
          <w:sz w:val="24"/>
        </w:rPr>
        <w:br w:type="page"/>
      </w:r>
    </w:p>
    <w:p w:rsidR="0039342D" w:rsidRPr="00653863" w:rsidRDefault="0039342D" w:rsidP="0039342D">
      <w:pPr>
        <w:rPr>
          <w:rFonts w:ascii="Times New Roman" w:hAnsi="Times New Roman" w:cs="Times New Roman"/>
          <w:b/>
          <w:sz w:val="24"/>
        </w:rPr>
      </w:pPr>
      <w:r w:rsidRPr="00653863">
        <w:rPr>
          <w:rFonts w:ascii="Times New Roman" w:hAnsi="Times New Roman" w:cs="Times New Roman"/>
          <w:b/>
          <w:sz w:val="24"/>
        </w:rPr>
        <w:lastRenderedPageBreak/>
        <w:t>BFSI-</w:t>
      </w:r>
      <w:r>
        <w:rPr>
          <w:rFonts w:ascii="Times New Roman" w:hAnsi="Times New Roman" w:cs="Times New Roman"/>
          <w:b/>
          <w:sz w:val="24"/>
        </w:rPr>
        <w:t xml:space="preserve"> 306: Mutual Fund Operations - II</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Max. Marks: 100</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Theory: 80</w:t>
      </w:r>
    </w:p>
    <w:p w:rsidR="0039342D" w:rsidRPr="00653863"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Practical: 20</w:t>
      </w:r>
    </w:p>
    <w:p w:rsidR="0039342D" w:rsidRDefault="0039342D" w:rsidP="00653863">
      <w:pPr>
        <w:jc w:val="both"/>
        <w:rPr>
          <w:rFonts w:ascii="Times New Roman" w:hAnsi="Times New Roman" w:cs="Times New Roman"/>
          <w:b/>
          <w:sz w:val="24"/>
        </w:rPr>
      </w:pPr>
    </w:p>
    <w:p w:rsidR="00560EA8" w:rsidRDefault="00560EA8" w:rsidP="00560EA8">
      <w:pPr>
        <w:ind w:left="709" w:hanging="709"/>
        <w:jc w:val="both"/>
        <w:rPr>
          <w:rFonts w:ascii="Times New Roman" w:hAnsi="Times New Roman" w:cs="Times New Roman"/>
          <w:b/>
          <w:sz w:val="24"/>
        </w:rPr>
      </w:pPr>
      <w:r>
        <w:rPr>
          <w:rFonts w:ascii="Times New Roman" w:hAnsi="Times New Roman" w:cs="Times New Roman"/>
          <w:b/>
          <w:sz w:val="24"/>
        </w:rPr>
        <w:t xml:space="preserve">Note: There will be eight questions in all. A candidate is required to attempt five questions including the question no. 1 which is compulsory. Question no. 1 will comprise of </w:t>
      </w:r>
      <w:r w:rsidR="00D237E3">
        <w:rPr>
          <w:rFonts w:ascii="Times New Roman" w:hAnsi="Times New Roman" w:cs="Times New Roman"/>
          <w:b/>
          <w:sz w:val="24"/>
        </w:rPr>
        <w:t>four</w:t>
      </w:r>
      <w:r>
        <w:rPr>
          <w:rFonts w:ascii="Times New Roman" w:hAnsi="Times New Roman" w:cs="Times New Roman"/>
          <w:b/>
          <w:sz w:val="24"/>
        </w:rPr>
        <w:t xml:space="preserve"> short answer questions. All questions shall carry equal marks. </w:t>
      </w:r>
    </w:p>
    <w:p w:rsidR="004B091C" w:rsidRDefault="004B091C">
      <w:pPr>
        <w:rPr>
          <w:rFonts w:ascii="Times New Roman" w:hAnsi="Times New Roman" w:cs="Times New Roman"/>
          <w:b/>
          <w:sz w:val="24"/>
        </w:rPr>
      </w:pPr>
    </w:p>
    <w:p w:rsidR="004B091C" w:rsidRPr="004B091C" w:rsidRDefault="004B091C" w:rsidP="004B091C">
      <w:pPr>
        <w:pStyle w:val="Default"/>
        <w:spacing w:line="360" w:lineRule="auto"/>
        <w:jc w:val="both"/>
        <w:rPr>
          <w:rFonts w:ascii="Times New Roman" w:hAnsi="Times New Roman" w:cs="Times New Roman"/>
        </w:rPr>
      </w:pPr>
      <w:r w:rsidRPr="004B091C">
        <w:rPr>
          <w:rFonts w:ascii="Times New Roman" w:hAnsi="Times New Roman" w:cs="Times New Roman"/>
        </w:rPr>
        <w:t>Investor and Distributor Processes and Payouts, Customer Profile on the Basis of Mutual Fund Scheme,  Purchase, Payment Process and Accepted Payment Methods, Payment Channels, Redemption and Systematic Transactions, After Sales Activities- Handling Customer Queries, Post Sale Customer Services, Shareholders Account, Cancellation of Mutual Funds, Learning How to Interact With Customers, Carry Out Rule-Based Transactions in Line With Customer-Specific Guidelines/Procedures/Rules and Service Level Agreements.</w:t>
      </w:r>
    </w:p>
    <w:p w:rsidR="004B091C" w:rsidRPr="004B091C" w:rsidRDefault="004B091C" w:rsidP="004B091C">
      <w:pPr>
        <w:autoSpaceDE w:val="0"/>
        <w:autoSpaceDN w:val="0"/>
        <w:adjustRightInd w:val="0"/>
        <w:spacing w:after="0" w:line="360" w:lineRule="auto"/>
        <w:jc w:val="both"/>
        <w:rPr>
          <w:rFonts w:ascii="Times New Roman" w:hAnsi="Times New Roman" w:cs="Times New Roman"/>
          <w:color w:val="000000"/>
          <w:sz w:val="24"/>
          <w:szCs w:val="24"/>
        </w:rPr>
      </w:pPr>
    </w:p>
    <w:p w:rsidR="004B091C" w:rsidRPr="004B091C" w:rsidRDefault="004B091C" w:rsidP="004B091C">
      <w:pPr>
        <w:autoSpaceDE w:val="0"/>
        <w:autoSpaceDN w:val="0"/>
        <w:adjustRightInd w:val="0"/>
        <w:spacing w:after="0" w:line="360" w:lineRule="auto"/>
        <w:jc w:val="both"/>
        <w:rPr>
          <w:rFonts w:ascii="Times New Roman" w:hAnsi="Times New Roman" w:cs="Times New Roman"/>
          <w:color w:val="000000"/>
          <w:sz w:val="24"/>
          <w:szCs w:val="24"/>
        </w:rPr>
      </w:pPr>
      <w:r w:rsidRPr="004B091C">
        <w:rPr>
          <w:rFonts w:ascii="Times New Roman" w:hAnsi="Times New Roman" w:cs="Times New Roman"/>
          <w:color w:val="000000"/>
          <w:sz w:val="24"/>
          <w:szCs w:val="24"/>
        </w:rPr>
        <w:t xml:space="preserve">Handling Monetary Transactions, Handling Non-Monetary Transactions </w:t>
      </w:r>
      <w:r w:rsidRPr="004B091C">
        <w:rPr>
          <w:rFonts w:ascii="Times New Roman" w:hAnsi="Times New Roman" w:cs="Times New Roman"/>
          <w:sz w:val="24"/>
          <w:szCs w:val="24"/>
        </w:rPr>
        <w:t>Ability to Quantify Various Risk Factors Methods to Compute Various Ratios to Calculate Risk‐Adjusted Returns, Techniques to Comprehend Impact of Various Economic and Financial Factors on Mutual Fund Market.</w:t>
      </w:r>
    </w:p>
    <w:p w:rsidR="004B091C" w:rsidRPr="004B091C" w:rsidRDefault="004B091C" w:rsidP="004B091C">
      <w:pPr>
        <w:autoSpaceDE w:val="0"/>
        <w:autoSpaceDN w:val="0"/>
        <w:adjustRightInd w:val="0"/>
        <w:spacing w:after="0" w:line="360" w:lineRule="auto"/>
        <w:jc w:val="both"/>
        <w:rPr>
          <w:rFonts w:ascii="Times New Roman" w:hAnsi="Times New Roman" w:cs="Times New Roman"/>
          <w:color w:val="000000"/>
          <w:sz w:val="24"/>
          <w:szCs w:val="24"/>
        </w:rPr>
      </w:pPr>
      <w:r w:rsidRPr="004B091C">
        <w:rPr>
          <w:rFonts w:ascii="Times New Roman" w:hAnsi="Times New Roman" w:cs="Times New Roman"/>
          <w:color w:val="000000"/>
          <w:sz w:val="24"/>
          <w:szCs w:val="24"/>
        </w:rPr>
        <w:t>SEBI’s Role and Relevant Regulations- SEBI Act 1992.</w:t>
      </w:r>
    </w:p>
    <w:p w:rsidR="004B091C" w:rsidRDefault="004B091C" w:rsidP="004B091C">
      <w:pPr>
        <w:autoSpaceDE w:val="0"/>
        <w:autoSpaceDN w:val="0"/>
        <w:adjustRightInd w:val="0"/>
        <w:spacing w:after="0" w:line="240" w:lineRule="auto"/>
        <w:rPr>
          <w:rFonts w:ascii="Times New Roman" w:hAnsi="Times New Roman"/>
          <w:b/>
          <w:color w:val="000000"/>
          <w:sz w:val="23"/>
          <w:szCs w:val="23"/>
        </w:rPr>
      </w:pPr>
    </w:p>
    <w:p w:rsidR="004B091C" w:rsidRPr="004B091C" w:rsidRDefault="004B091C" w:rsidP="004B091C">
      <w:pPr>
        <w:autoSpaceDE w:val="0"/>
        <w:autoSpaceDN w:val="0"/>
        <w:adjustRightInd w:val="0"/>
        <w:spacing w:after="0" w:line="240" w:lineRule="auto"/>
        <w:jc w:val="both"/>
        <w:rPr>
          <w:rFonts w:ascii="Times New Roman" w:hAnsi="Times New Roman" w:cs="Times New Roman"/>
          <w:b/>
          <w:sz w:val="24"/>
          <w:szCs w:val="24"/>
        </w:rPr>
      </w:pPr>
      <w:r w:rsidRPr="004B091C">
        <w:rPr>
          <w:rFonts w:ascii="Times New Roman" w:hAnsi="Times New Roman" w:cs="Times New Roman"/>
          <w:b/>
          <w:sz w:val="24"/>
          <w:szCs w:val="24"/>
        </w:rPr>
        <w:t>Suggested Readings</w:t>
      </w:r>
    </w:p>
    <w:p w:rsidR="004B091C" w:rsidRPr="004B091C" w:rsidRDefault="004B091C" w:rsidP="004B091C">
      <w:pPr>
        <w:autoSpaceDE w:val="0"/>
        <w:autoSpaceDN w:val="0"/>
        <w:adjustRightInd w:val="0"/>
        <w:spacing w:after="0" w:line="240" w:lineRule="auto"/>
        <w:jc w:val="both"/>
        <w:rPr>
          <w:rStyle w:val="li-publisher"/>
          <w:rFonts w:ascii="Times New Roman" w:hAnsi="Times New Roman" w:cs="Times New Roman"/>
          <w:sz w:val="24"/>
          <w:szCs w:val="24"/>
        </w:rPr>
      </w:pPr>
      <w:r w:rsidRPr="004B091C">
        <w:rPr>
          <w:rFonts w:ascii="Times New Roman" w:hAnsi="Times New Roman" w:cs="Times New Roman"/>
          <w:sz w:val="24"/>
          <w:szCs w:val="24"/>
        </w:rPr>
        <w:t xml:space="preserve">1. </w:t>
      </w:r>
      <w:hyperlink r:id="rId5" w:history="1">
        <w:r w:rsidRPr="004B091C">
          <w:rPr>
            <w:rStyle w:val="Hyperlink"/>
            <w:rFonts w:ascii="Times New Roman" w:hAnsi="Times New Roman" w:cs="Times New Roman"/>
            <w:color w:val="auto"/>
            <w:sz w:val="24"/>
            <w:szCs w:val="24"/>
            <w:u w:val="none"/>
          </w:rPr>
          <w:t>The Rise Of Mutual Funds: An Insider's View</w:t>
        </w:r>
      </w:hyperlink>
      <w:r w:rsidRPr="004B091C">
        <w:rPr>
          <w:rFonts w:ascii="Times New Roman" w:hAnsi="Times New Roman" w:cs="Times New Roman"/>
          <w:sz w:val="24"/>
          <w:szCs w:val="24"/>
        </w:rPr>
        <w:t xml:space="preserve">, </w:t>
      </w:r>
      <w:r w:rsidRPr="004B091C">
        <w:rPr>
          <w:rStyle w:val="li-author"/>
          <w:rFonts w:ascii="Times New Roman" w:hAnsi="Times New Roman" w:cs="Times New Roman"/>
          <w:sz w:val="24"/>
          <w:szCs w:val="24"/>
        </w:rPr>
        <w:t xml:space="preserve">By Matthew P. Fink </w:t>
      </w:r>
      <w:r w:rsidRPr="004B091C">
        <w:rPr>
          <w:rStyle w:val="li-publisher"/>
          <w:rFonts w:ascii="Times New Roman" w:hAnsi="Times New Roman" w:cs="Times New Roman"/>
          <w:sz w:val="24"/>
          <w:szCs w:val="24"/>
        </w:rPr>
        <w:t>Oxford University Press, 2008</w:t>
      </w:r>
    </w:p>
    <w:p w:rsidR="004B091C" w:rsidRPr="004B091C" w:rsidRDefault="004B091C" w:rsidP="004B091C">
      <w:pPr>
        <w:autoSpaceDE w:val="0"/>
        <w:autoSpaceDN w:val="0"/>
        <w:adjustRightInd w:val="0"/>
        <w:spacing w:after="0" w:line="240" w:lineRule="auto"/>
        <w:jc w:val="both"/>
        <w:rPr>
          <w:rStyle w:val="li-publisher"/>
          <w:rFonts w:ascii="Times New Roman" w:hAnsi="Times New Roman" w:cs="Times New Roman"/>
          <w:sz w:val="24"/>
          <w:szCs w:val="24"/>
        </w:rPr>
      </w:pPr>
      <w:r w:rsidRPr="004B091C">
        <w:rPr>
          <w:rFonts w:ascii="Times New Roman" w:hAnsi="Times New Roman" w:cs="Times New Roman"/>
          <w:sz w:val="24"/>
          <w:szCs w:val="24"/>
        </w:rPr>
        <w:t xml:space="preserve">2. </w:t>
      </w:r>
      <w:hyperlink r:id="rId6" w:history="1">
        <w:r w:rsidRPr="004B091C">
          <w:rPr>
            <w:rStyle w:val="Hyperlink"/>
            <w:rFonts w:ascii="Times New Roman" w:hAnsi="Times New Roman" w:cs="Times New Roman"/>
            <w:color w:val="auto"/>
            <w:sz w:val="24"/>
            <w:szCs w:val="24"/>
            <w:u w:val="none"/>
          </w:rPr>
          <w:t>Common Sense On Mutual Funds</w:t>
        </w:r>
      </w:hyperlink>
      <w:r w:rsidRPr="004B091C">
        <w:rPr>
          <w:rFonts w:ascii="Times New Roman" w:hAnsi="Times New Roman" w:cs="Times New Roman"/>
          <w:sz w:val="24"/>
          <w:szCs w:val="24"/>
        </w:rPr>
        <w:t xml:space="preserve">, </w:t>
      </w:r>
      <w:r w:rsidRPr="004B091C">
        <w:rPr>
          <w:rStyle w:val="li-author"/>
          <w:rFonts w:ascii="Times New Roman" w:hAnsi="Times New Roman" w:cs="Times New Roman"/>
          <w:sz w:val="24"/>
          <w:szCs w:val="24"/>
        </w:rPr>
        <w:t xml:space="preserve"> John C. </w:t>
      </w:r>
      <w:proofErr w:type="spellStart"/>
      <w:r w:rsidRPr="004B091C">
        <w:rPr>
          <w:rStyle w:val="li-author"/>
          <w:rFonts w:ascii="Times New Roman" w:hAnsi="Times New Roman" w:cs="Times New Roman"/>
          <w:sz w:val="24"/>
          <w:szCs w:val="24"/>
        </w:rPr>
        <w:t>Bogle</w:t>
      </w:r>
      <w:r w:rsidRPr="004B091C">
        <w:rPr>
          <w:rStyle w:val="li-publisher"/>
          <w:rFonts w:ascii="Times New Roman" w:hAnsi="Times New Roman" w:cs="Times New Roman"/>
          <w:sz w:val="24"/>
          <w:szCs w:val="24"/>
        </w:rPr>
        <w:t>wiley</w:t>
      </w:r>
      <w:proofErr w:type="spellEnd"/>
      <w:r w:rsidRPr="004B091C">
        <w:rPr>
          <w:rStyle w:val="li-publisher"/>
          <w:rFonts w:ascii="Times New Roman" w:hAnsi="Times New Roman" w:cs="Times New Roman"/>
          <w:sz w:val="24"/>
          <w:szCs w:val="24"/>
        </w:rPr>
        <w:t>, 2010</w:t>
      </w:r>
    </w:p>
    <w:p w:rsidR="004B091C" w:rsidRPr="004B091C" w:rsidRDefault="004B091C" w:rsidP="004B091C">
      <w:pPr>
        <w:autoSpaceDE w:val="0"/>
        <w:autoSpaceDN w:val="0"/>
        <w:adjustRightInd w:val="0"/>
        <w:spacing w:after="0" w:line="240" w:lineRule="auto"/>
        <w:jc w:val="both"/>
        <w:rPr>
          <w:rStyle w:val="li-publisher"/>
          <w:rFonts w:ascii="Times New Roman" w:hAnsi="Times New Roman" w:cs="Times New Roman"/>
          <w:sz w:val="24"/>
          <w:szCs w:val="24"/>
        </w:rPr>
      </w:pPr>
      <w:r w:rsidRPr="004B091C">
        <w:rPr>
          <w:rFonts w:ascii="Times New Roman" w:hAnsi="Times New Roman" w:cs="Times New Roman"/>
          <w:sz w:val="24"/>
          <w:szCs w:val="24"/>
        </w:rPr>
        <w:t xml:space="preserve">3. </w:t>
      </w:r>
      <w:hyperlink r:id="rId7" w:history="1">
        <w:r w:rsidRPr="004B091C">
          <w:rPr>
            <w:rStyle w:val="Hyperlink"/>
            <w:rFonts w:ascii="Times New Roman" w:hAnsi="Times New Roman" w:cs="Times New Roman"/>
            <w:color w:val="auto"/>
            <w:sz w:val="24"/>
            <w:szCs w:val="24"/>
            <w:u w:val="none"/>
          </w:rPr>
          <w:t>Scientific Investment Analysis</w:t>
        </w:r>
      </w:hyperlink>
      <w:r w:rsidRPr="004B091C">
        <w:rPr>
          <w:rFonts w:ascii="Times New Roman" w:hAnsi="Times New Roman" w:cs="Times New Roman"/>
          <w:sz w:val="24"/>
          <w:szCs w:val="24"/>
        </w:rPr>
        <w:t xml:space="preserve">, </w:t>
      </w:r>
      <w:r w:rsidRPr="004B091C">
        <w:rPr>
          <w:rStyle w:val="li-author"/>
          <w:rFonts w:ascii="Times New Roman" w:hAnsi="Times New Roman" w:cs="Times New Roman"/>
          <w:sz w:val="24"/>
          <w:szCs w:val="24"/>
        </w:rPr>
        <w:t xml:space="preserve"> Austin Murphy </w:t>
      </w:r>
      <w:r w:rsidRPr="004B091C">
        <w:rPr>
          <w:rStyle w:val="li-publisher"/>
          <w:rFonts w:ascii="Times New Roman" w:hAnsi="Times New Roman" w:cs="Times New Roman"/>
          <w:sz w:val="24"/>
          <w:szCs w:val="24"/>
        </w:rPr>
        <w:t>Quorum Books, 2000 (2nd Edition)</w:t>
      </w:r>
    </w:p>
    <w:p w:rsidR="004B091C" w:rsidRPr="004B091C" w:rsidRDefault="004B091C" w:rsidP="004B091C">
      <w:pPr>
        <w:autoSpaceDE w:val="0"/>
        <w:autoSpaceDN w:val="0"/>
        <w:adjustRightInd w:val="0"/>
        <w:spacing w:after="0" w:line="240" w:lineRule="auto"/>
        <w:jc w:val="both"/>
        <w:rPr>
          <w:rStyle w:val="li-publisher"/>
          <w:rFonts w:ascii="Times New Roman" w:hAnsi="Times New Roman" w:cs="Times New Roman"/>
          <w:sz w:val="24"/>
          <w:szCs w:val="24"/>
        </w:rPr>
      </w:pPr>
      <w:r w:rsidRPr="004B091C">
        <w:rPr>
          <w:rFonts w:ascii="Times New Roman" w:hAnsi="Times New Roman" w:cs="Times New Roman"/>
          <w:sz w:val="24"/>
          <w:szCs w:val="24"/>
        </w:rPr>
        <w:t xml:space="preserve">4. </w:t>
      </w:r>
      <w:hyperlink r:id="rId8" w:history="1">
        <w:r w:rsidRPr="004B091C">
          <w:rPr>
            <w:rStyle w:val="Hyperlink"/>
            <w:rFonts w:ascii="Times New Roman" w:hAnsi="Times New Roman" w:cs="Times New Roman"/>
            <w:color w:val="auto"/>
            <w:sz w:val="24"/>
            <w:szCs w:val="24"/>
            <w:u w:val="none"/>
          </w:rPr>
          <w:t xml:space="preserve">Mutual Fund Performance During Up And Down Market </w:t>
        </w:r>
        <w:proofErr w:type="spellStart"/>
        <w:r w:rsidRPr="004B091C">
          <w:rPr>
            <w:rStyle w:val="Hyperlink"/>
            <w:rFonts w:ascii="Times New Roman" w:hAnsi="Times New Roman" w:cs="Times New Roman"/>
            <w:color w:val="auto"/>
            <w:sz w:val="24"/>
            <w:szCs w:val="24"/>
            <w:u w:val="none"/>
          </w:rPr>
          <w:t>Conditions</w:t>
        </w:r>
      </w:hyperlink>
      <w:r w:rsidRPr="004B091C">
        <w:rPr>
          <w:rStyle w:val="li-author"/>
          <w:rFonts w:ascii="Times New Roman" w:hAnsi="Times New Roman" w:cs="Times New Roman"/>
          <w:sz w:val="24"/>
          <w:szCs w:val="24"/>
        </w:rPr>
        <w:t>by</w:t>
      </w:r>
      <w:proofErr w:type="spellEnd"/>
      <w:r w:rsidRPr="004B091C">
        <w:rPr>
          <w:rStyle w:val="li-author"/>
          <w:rFonts w:ascii="Times New Roman" w:hAnsi="Times New Roman" w:cs="Times New Roman"/>
          <w:sz w:val="24"/>
          <w:szCs w:val="24"/>
        </w:rPr>
        <w:t xml:space="preserve"> </w:t>
      </w:r>
      <w:proofErr w:type="spellStart"/>
      <w:r w:rsidRPr="004B091C">
        <w:rPr>
          <w:rStyle w:val="li-author"/>
          <w:rFonts w:ascii="Times New Roman" w:hAnsi="Times New Roman" w:cs="Times New Roman"/>
          <w:sz w:val="24"/>
          <w:szCs w:val="24"/>
        </w:rPr>
        <w:t>Rao</w:t>
      </w:r>
      <w:proofErr w:type="spellEnd"/>
      <w:r w:rsidRPr="004B091C">
        <w:rPr>
          <w:rStyle w:val="li-author"/>
          <w:rFonts w:ascii="Times New Roman" w:hAnsi="Times New Roman" w:cs="Times New Roman"/>
          <w:sz w:val="24"/>
          <w:szCs w:val="24"/>
        </w:rPr>
        <w:t xml:space="preserve">, S. P. </w:t>
      </w:r>
      <w:proofErr w:type="spellStart"/>
      <w:r w:rsidRPr="004B091C">
        <w:rPr>
          <w:rStyle w:val="li-author"/>
          <w:rFonts w:ascii="Times New Roman" w:hAnsi="Times New Roman" w:cs="Times New Roman"/>
          <w:sz w:val="24"/>
          <w:szCs w:val="24"/>
        </w:rPr>
        <w:t>Uma</w:t>
      </w:r>
      <w:proofErr w:type="spellEnd"/>
      <w:r w:rsidRPr="004B091C">
        <w:rPr>
          <w:rStyle w:val="li-author"/>
          <w:rFonts w:ascii="Times New Roman" w:hAnsi="Times New Roman" w:cs="Times New Roman"/>
          <w:sz w:val="24"/>
          <w:szCs w:val="24"/>
        </w:rPr>
        <w:t xml:space="preserve"> </w:t>
      </w:r>
      <w:proofErr w:type="spellStart"/>
      <w:r w:rsidRPr="004B091C">
        <w:rPr>
          <w:rStyle w:val="li-author"/>
          <w:rFonts w:ascii="Times New Roman" w:hAnsi="Times New Roman" w:cs="Times New Roman"/>
          <w:sz w:val="24"/>
          <w:szCs w:val="24"/>
        </w:rPr>
        <w:t>Maheswar</w:t>
      </w:r>
      <w:r w:rsidRPr="004B091C">
        <w:rPr>
          <w:rStyle w:val="li-publisher"/>
          <w:rFonts w:ascii="Times New Roman" w:hAnsi="Times New Roman" w:cs="Times New Roman"/>
          <w:sz w:val="24"/>
          <w:szCs w:val="24"/>
        </w:rPr>
        <w:t>Review</w:t>
      </w:r>
      <w:proofErr w:type="spellEnd"/>
      <w:r w:rsidRPr="004B091C">
        <w:rPr>
          <w:rStyle w:val="li-publisher"/>
          <w:rFonts w:ascii="Times New Roman" w:hAnsi="Times New Roman" w:cs="Times New Roman"/>
          <w:sz w:val="24"/>
          <w:szCs w:val="24"/>
        </w:rPr>
        <w:t xml:space="preserve"> of Business, Vol. 22, No. 1, Spring 2001</w:t>
      </w:r>
    </w:p>
    <w:p w:rsidR="004B091C" w:rsidRPr="004B091C" w:rsidRDefault="00FE12A2" w:rsidP="004B091C">
      <w:pPr>
        <w:autoSpaceDE w:val="0"/>
        <w:autoSpaceDN w:val="0"/>
        <w:adjustRightInd w:val="0"/>
        <w:spacing w:after="0" w:line="240" w:lineRule="auto"/>
        <w:jc w:val="both"/>
        <w:rPr>
          <w:rFonts w:ascii="Times New Roman" w:hAnsi="Times New Roman" w:cs="Times New Roman"/>
          <w:sz w:val="24"/>
          <w:szCs w:val="24"/>
        </w:rPr>
      </w:pPr>
      <w:hyperlink r:id="rId9" w:history="1">
        <w:r w:rsidR="004B091C" w:rsidRPr="004B091C">
          <w:rPr>
            <w:rStyle w:val="Hyperlink"/>
            <w:rFonts w:ascii="Times New Roman" w:hAnsi="Times New Roman" w:cs="Times New Roman"/>
            <w:color w:val="auto"/>
            <w:sz w:val="24"/>
            <w:szCs w:val="24"/>
            <w:u w:val="none"/>
          </w:rPr>
          <w:t>5. Commandments of Mutual Fund Investing</w:t>
        </w:r>
      </w:hyperlink>
      <w:r w:rsidR="004B091C" w:rsidRPr="004B091C">
        <w:rPr>
          <w:rFonts w:ascii="Times New Roman" w:hAnsi="Times New Roman" w:cs="Times New Roman"/>
          <w:sz w:val="24"/>
          <w:szCs w:val="24"/>
        </w:rPr>
        <w:t>,</w:t>
      </w:r>
      <w:r w:rsidR="004B091C" w:rsidRPr="004B091C">
        <w:rPr>
          <w:rStyle w:val="li-author"/>
          <w:rFonts w:ascii="Times New Roman" w:hAnsi="Times New Roman" w:cs="Times New Roman"/>
          <w:sz w:val="24"/>
          <w:szCs w:val="24"/>
        </w:rPr>
        <w:t xml:space="preserve"> Thomas, Robert R.; </w:t>
      </w:r>
      <w:proofErr w:type="spellStart"/>
      <w:r w:rsidR="004B091C" w:rsidRPr="004B091C">
        <w:rPr>
          <w:rStyle w:val="li-author"/>
          <w:rFonts w:ascii="Times New Roman" w:hAnsi="Times New Roman" w:cs="Times New Roman"/>
          <w:sz w:val="24"/>
          <w:szCs w:val="24"/>
        </w:rPr>
        <w:t>Musar</w:t>
      </w:r>
      <w:proofErr w:type="spellEnd"/>
      <w:r w:rsidR="004B091C" w:rsidRPr="004B091C">
        <w:rPr>
          <w:rStyle w:val="li-author"/>
          <w:rFonts w:ascii="Times New Roman" w:hAnsi="Times New Roman" w:cs="Times New Roman"/>
          <w:sz w:val="24"/>
          <w:szCs w:val="24"/>
        </w:rPr>
        <w:t xml:space="preserve">, Richard </w:t>
      </w:r>
      <w:proofErr w:type="spellStart"/>
      <w:r w:rsidR="004B091C" w:rsidRPr="004B091C">
        <w:rPr>
          <w:rStyle w:val="li-author"/>
          <w:rFonts w:ascii="Times New Roman" w:hAnsi="Times New Roman" w:cs="Times New Roman"/>
          <w:sz w:val="24"/>
          <w:szCs w:val="24"/>
        </w:rPr>
        <w:t>C</w:t>
      </w:r>
      <w:r w:rsidR="004B091C" w:rsidRPr="004B091C">
        <w:rPr>
          <w:rStyle w:val="li-publisher"/>
          <w:rFonts w:ascii="Times New Roman" w:hAnsi="Times New Roman" w:cs="Times New Roman"/>
          <w:sz w:val="24"/>
          <w:szCs w:val="24"/>
        </w:rPr>
        <w:t>journal</w:t>
      </w:r>
      <w:proofErr w:type="spellEnd"/>
      <w:r w:rsidR="004B091C" w:rsidRPr="004B091C">
        <w:rPr>
          <w:rStyle w:val="li-publisher"/>
          <w:rFonts w:ascii="Times New Roman" w:hAnsi="Times New Roman" w:cs="Times New Roman"/>
          <w:sz w:val="24"/>
          <w:szCs w:val="24"/>
        </w:rPr>
        <w:t xml:space="preserve"> Of Accountancy, Vol. 188, No. 2, August 1999</w:t>
      </w:r>
    </w:p>
    <w:p w:rsidR="004B091C" w:rsidRPr="004B091C" w:rsidRDefault="004B091C" w:rsidP="004B091C">
      <w:pPr>
        <w:autoSpaceDE w:val="0"/>
        <w:autoSpaceDN w:val="0"/>
        <w:adjustRightInd w:val="0"/>
        <w:spacing w:after="39" w:line="240" w:lineRule="auto"/>
        <w:jc w:val="both"/>
        <w:rPr>
          <w:rFonts w:ascii="Times New Roman" w:hAnsi="Times New Roman" w:cs="Times New Roman"/>
          <w:sz w:val="24"/>
          <w:szCs w:val="24"/>
        </w:rPr>
      </w:pPr>
      <w:r w:rsidRPr="004B091C">
        <w:rPr>
          <w:rFonts w:ascii="Times New Roman" w:hAnsi="Times New Roman" w:cs="Times New Roman"/>
          <w:sz w:val="24"/>
          <w:szCs w:val="24"/>
        </w:rPr>
        <w:t xml:space="preserve">6. David Blake, </w:t>
      </w:r>
      <w:r w:rsidRPr="004B091C">
        <w:rPr>
          <w:rFonts w:ascii="Times New Roman" w:hAnsi="Times New Roman" w:cs="Times New Roman"/>
          <w:i/>
          <w:iCs/>
          <w:sz w:val="24"/>
          <w:szCs w:val="24"/>
        </w:rPr>
        <w:t xml:space="preserve">Financial Market Analysis. </w:t>
      </w:r>
    </w:p>
    <w:p w:rsidR="0039342D" w:rsidRDefault="0039342D">
      <w:pPr>
        <w:rPr>
          <w:rFonts w:ascii="Times New Roman" w:hAnsi="Times New Roman" w:cs="Times New Roman"/>
          <w:b/>
          <w:sz w:val="24"/>
        </w:rPr>
      </w:pPr>
      <w:r>
        <w:rPr>
          <w:rFonts w:ascii="Times New Roman" w:hAnsi="Times New Roman" w:cs="Times New Roman"/>
          <w:b/>
          <w:sz w:val="24"/>
        </w:rPr>
        <w:br w:type="page"/>
      </w:r>
    </w:p>
    <w:p w:rsidR="0039342D" w:rsidRPr="00653863" w:rsidRDefault="0039342D" w:rsidP="0039342D">
      <w:pPr>
        <w:rPr>
          <w:rFonts w:ascii="Times New Roman" w:hAnsi="Times New Roman" w:cs="Times New Roman"/>
          <w:b/>
          <w:sz w:val="24"/>
        </w:rPr>
      </w:pPr>
      <w:r w:rsidRPr="00653863">
        <w:rPr>
          <w:rFonts w:ascii="Times New Roman" w:hAnsi="Times New Roman" w:cs="Times New Roman"/>
          <w:b/>
          <w:sz w:val="24"/>
        </w:rPr>
        <w:lastRenderedPageBreak/>
        <w:t>BFSI-</w:t>
      </w:r>
      <w:r>
        <w:rPr>
          <w:rFonts w:ascii="Times New Roman" w:hAnsi="Times New Roman" w:cs="Times New Roman"/>
          <w:b/>
          <w:sz w:val="24"/>
        </w:rPr>
        <w:t xml:space="preserve"> 401: Entrepreneurship </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Max. Marks: 100</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Theory: 80</w:t>
      </w:r>
    </w:p>
    <w:p w:rsidR="0039342D" w:rsidRPr="00653863"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Practical: 20</w:t>
      </w:r>
    </w:p>
    <w:p w:rsidR="0039342D" w:rsidRDefault="0039342D" w:rsidP="0039342D">
      <w:pPr>
        <w:jc w:val="both"/>
        <w:rPr>
          <w:rFonts w:ascii="Times New Roman" w:hAnsi="Times New Roman" w:cs="Times New Roman"/>
          <w:sz w:val="24"/>
        </w:rPr>
      </w:pPr>
    </w:p>
    <w:p w:rsidR="00560EA8" w:rsidRDefault="00560EA8" w:rsidP="00560EA8">
      <w:pPr>
        <w:ind w:left="709" w:hanging="709"/>
        <w:jc w:val="both"/>
        <w:rPr>
          <w:rFonts w:ascii="Times New Roman" w:hAnsi="Times New Roman" w:cs="Times New Roman"/>
          <w:b/>
          <w:sz w:val="24"/>
        </w:rPr>
      </w:pPr>
      <w:r>
        <w:rPr>
          <w:rFonts w:ascii="Times New Roman" w:hAnsi="Times New Roman" w:cs="Times New Roman"/>
          <w:b/>
          <w:sz w:val="24"/>
        </w:rPr>
        <w:t xml:space="preserve">Note: There will be eight questions in all. A candidate is required to attempt five questions including the question no. 1 which is compulsory. Question no. 1 will comprise of </w:t>
      </w:r>
      <w:r w:rsidR="00D237E3">
        <w:rPr>
          <w:rFonts w:ascii="Times New Roman" w:hAnsi="Times New Roman" w:cs="Times New Roman"/>
          <w:b/>
          <w:sz w:val="24"/>
        </w:rPr>
        <w:t>four</w:t>
      </w:r>
      <w:r>
        <w:rPr>
          <w:rFonts w:ascii="Times New Roman" w:hAnsi="Times New Roman" w:cs="Times New Roman"/>
          <w:b/>
          <w:sz w:val="24"/>
        </w:rPr>
        <w:t xml:space="preserve"> short answer questions. All questions shall carry equal marks. </w:t>
      </w:r>
    </w:p>
    <w:p w:rsidR="00604998" w:rsidRDefault="00604998">
      <w:pPr>
        <w:rPr>
          <w:rFonts w:ascii="Times New Roman" w:hAnsi="Times New Roman" w:cs="Times New Roman"/>
          <w:b/>
          <w:sz w:val="24"/>
        </w:rPr>
      </w:pPr>
    </w:p>
    <w:p w:rsidR="00604998" w:rsidRPr="00584CFA" w:rsidRDefault="00604998" w:rsidP="00604998">
      <w:pPr>
        <w:pStyle w:val="Table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Banking:  legal definition of banking; </w:t>
      </w:r>
      <w:r w:rsidRPr="00584CFA">
        <w:rPr>
          <w:rFonts w:ascii="Times New Roman" w:hAnsi="Times New Roman" w:cs="Times New Roman"/>
          <w:sz w:val="24"/>
          <w:szCs w:val="24"/>
        </w:rPr>
        <w:t xml:space="preserve">types of banks operating inIndia. </w:t>
      </w:r>
      <w:r w:rsidRPr="00584CFA">
        <w:rPr>
          <w:rFonts w:ascii="Times New Roman" w:hAnsi="Times New Roman" w:cs="Times New Roman"/>
          <w:spacing w:val="3"/>
          <w:sz w:val="24"/>
          <w:szCs w:val="24"/>
        </w:rPr>
        <w:t>Banking Business</w:t>
      </w:r>
      <w:r>
        <w:rPr>
          <w:rFonts w:ascii="Times New Roman" w:hAnsi="Times New Roman" w:cs="Times New Roman"/>
          <w:spacing w:val="3"/>
          <w:sz w:val="24"/>
          <w:szCs w:val="24"/>
        </w:rPr>
        <w:t>: model and accounting</w:t>
      </w:r>
      <w:r w:rsidRPr="00584CFA">
        <w:rPr>
          <w:rFonts w:ascii="Times New Roman" w:hAnsi="Times New Roman" w:cs="Times New Roman"/>
          <w:b/>
          <w:spacing w:val="3"/>
          <w:sz w:val="24"/>
          <w:szCs w:val="24"/>
        </w:rPr>
        <w:t xml:space="preserve">. </w:t>
      </w:r>
      <w:r>
        <w:rPr>
          <w:rFonts w:ascii="Times New Roman" w:hAnsi="Times New Roman" w:cs="Times New Roman"/>
          <w:sz w:val="24"/>
          <w:szCs w:val="24"/>
        </w:rPr>
        <w:t>T</w:t>
      </w:r>
      <w:r w:rsidRPr="00584CFA">
        <w:rPr>
          <w:rFonts w:ascii="Times New Roman" w:hAnsi="Times New Roman" w:cs="Times New Roman"/>
          <w:sz w:val="24"/>
          <w:szCs w:val="24"/>
        </w:rPr>
        <w:t xml:space="preserve">he </w:t>
      </w:r>
      <w:r w:rsidRPr="00584CFA">
        <w:rPr>
          <w:rFonts w:ascii="Times New Roman" w:hAnsi="Times New Roman" w:cs="Times New Roman"/>
          <w:spacing w:val="3"/>
          <w:sz w:val="24"/>
          <w:szCs w:val="24"/>
        </w:rPr>
        <w:t xml:space="preserve">provisions </w:t>
      </w:r>
      <w:r w:rsidRPr="00584CFA">
        <w:rPr>
          <w:rFonts w:ascii="Times New Roman" w:hAnsi="Times New Roman" w:cs="Times New Roman"/>
          <w:sz w:val="24"/>
          <w:szCs w:val="24"/>
        </w:rPr>
        <w:t xml:space="preserve">relating to capital, reserve, </w:t>
      </w:r>
      <w:r w:rsidRPr="00584CFA">
        <w:rPr>
          <w:rFonts w:ascii="Times New Roman" w:hAnsi="Times New Roman" w:cs="Times New Roman"/>
          <w:spacing w:val="3"/>
          <w:sz w:val="24"/>
          <w:szCs w:val="24"/>
        </w:rPr>
        <w:t xml:space="preserve">liquidity </w:t>
      </w:r>
      <w:r w:rsidRPr="00584CFA">
        <w:rPr>
          <w:rFonts w:ascii="Times New Roman" w:hAnsi="Times New Roman" w:cs="Times New Roman"/>
          <w:sz w:val="24"/>
          <w:szCs w:val="24"/>
        </w:rPr>
        <w:t>norm</w:t>
      </w:r>
      <w:r>
        <w:rPr>
          <w:rFonts w:ascii="Times New Roman" w:hAnsi="Times New Roman" w:cs="Times New Roman"/>
          <w:sz w:val="24"/>
          <w:szCs w:val="24"/>
        </w:rPr>
        <w:t>s</w:t>
      </w:r>
      <w:r w:rsidRPr="00584CFA">
        <w:rPr>
          <w:rFonts w:ascii="Times New Roman" w:hAnsi="Times New Roman" w:cs="Times New Roman"/>
          <w:sz w:val="24"/>
          <w:szCs w:val="24"/>
        </w:rPr>
        <w:t xml:space="preserve"> (Capital Reserve Ratio &amp; Statutory Liquidity Ratio</w:t>
      </w:r>
      <w:r>
        <w:rPr>
          <w:rFonts w:ascii="Times New Roman" w:hAnsi="Times New Roman" w:cs="Times New Roman"/>
          <w:sz w:val="24"/>
          <w:szCs w:val="24"/>
        </w:rPr>
        <w:t xml:space="preserve">); </w:t>
      </w:r>
      <w:r w:rsidRPr="00584CFA">
        <w:rPr>
          <w:rFonts w:ascii="Times New Roman" w:hAnsi="Times New Roman" w:cs="Times New Roman"/>
          <w:spacing w:val="2"/>
          <w:sz w:val="24"/>
          <w:szCs w:val="24"/>
        </w:rPr>
        <w:t xml:space="preserve">Main Characteristics of </w:t>
      </w:r>
      <w:r w:rsidRPr="00584CFA">
        <w:rPr>
          <w:rFonts w:ascii="Times New Roman" w:hAnsi="Times New Roman" w:cs="Times New Roman"/>
          <w:sz w:val="24"/>
          <w:szCs w:val="24"/>
        </w:rPr>
        <w:t xml:space="preserve">a </w:t>
      </w:r>
      <w:r w:rsidRPr="00584CFA">
        <w:rPr>
          <w:rFonts w:ascii="Times New Roman" w:hAnsi="Times New Roman" w:cs="Times New Roman"/>
          <w:spacing w:val="2"/>
          <w:sz w:val="24"/>
          <w:szCs w:val="24"/>
        </w:rPr>
        <w:t>Bank’s Book-KeepingSystem</w:t>
      </w:r>
      <w:r>
        <w:rPr>
          <w:rFonts w:ascii="Times New Roman" w:hAnsi="Times New Roman" w:cs="Times New Roman"/>
          <w:spacing w:val="2"/>
          <w:sz w:val="24"/>
          <w:szCs w:val="24"/>
        </w:rPr>
        <w:t xml:space="preserve">; Preparation and analysis of </w:t>
      </w:r>
      <w:r w:rsidRPr="00EF01E8">
        <w:rPr>
          <w:rFonts w:ascii="Times New Roman" w:hAnsi="Times New Roman" w:cs="Times New Roman"/>
          <w:spacing w:val="2"/>
          <w:sz w:val="24"/>
          <w:szCs w:val="24"/>
        </w:rPr>
        <w:t>Books of Accounts</w:t>
      </w:r>
      <w:r>
        <w:rPr>
          <w:rFonts w:ascii="Times New Roman" w:hAnsi="Times New Roman" w:cs="Times New Roman"/>
          <w:spacing w:val="2"/>
          <w:sz w:val="24"/>
          <w:szCs w:val="24"/>
        </w:rPr>
        <w:t>;</w:t>
      </w:r>
      <w:r w:rsidRPr="00584CFA">
        <w:rPr>
          <w:rFonts w:ascii="Times New Roman" w:hAnsi="Times New Roman" w:cs="Times New Roman"/>
          <w:spacing w:val="2"/>
          <w:sz w:val="24"/>
          <w:szCs w:val="24"/>
        </w:rPr>
        <w:t xml:space="preserve"> Analysis of balance sheet of a banking company. </w:t>
      </w:r>
    </w:p>
    <w:p w:rsidR="00604998" w:rsidRPr="00210613" w:rsidRDefault="00604998" w:rsidP="00604998">
      <w:pPr>
        <w:pStyle w:val="TableParagraph"/>
        <w:tabs>
          <w:tab w:val="left" w:pos="537"/>
          <w:tab w:val="left" w:pos="538"/>
        </w:tabs>
        <w:spacing w:before="98" w:line="360" w:lineRule="auto"/>
        <w:jc w:val="both"/>
        <w:rPr>
          <w:rFonts w:ascii="Times New Roman" w:hAnsi="Times New Roman" w:cs="Times New Roman"/>
          <w:sz w:val="24"/>
          <w:szCs w:val="24"/>
        </w:rPr>
      </w:pPr>
      <w:r w:rsidRPr="00584CFA">
        <w:rPr>
          <w:rFonts w:ascii="Times New Roman" w:hAnsi="Times New Roman" w:cs="Times New Roman"/>
          <w:spacing w:val="21"/>
          <w:sz w:val="24"/>
          <w:szCs w:val="24"/>
        </w:rPr>
        <w:t>Insurance</w:t>
      </w:r>
      <w:r w:rsidRPr="00584CFA">
        <w:rPr>
          <w:rFonts w:ascii="Times New Roman" w:hAnsi="Times New Roman" w:cs="Times New Roman"/>
          <w:spacing w:val="2"/>
          <w:sz w:val="24"/>
          <w:szCs w:val="24"/>
        </w:rPr>
        <w:t xml:space="preserve">- </w:t>
      </w:r>
      <w:r w:rsidRPr="00584CFA">
        <w:rPr>
          <w:rFonts w:ascii="Times New Roman" w:hAnsi="Times New Roman" w:cs="Times New Roman"/>
          <w:spacing w:val="3"/>
          <w:sz w:val="24"/>
          <w:szCs w:val="24"/>
        </w:rPr>
        <w:t xml:space="preserve">Various </w:t>
      </w:r>
      <w:r w:rsidRPr="00584CFA">
        <w:rPr>
          <w:rFonts w:ascii="Times New Roman" w:hAnsi="Times New Roman" w:cs="Times New Roman"/>
          <w:spacing w:val="2"/>
          <w:sz w:val="24"/>
          <w:szCs w:val="24"/>
        </w:rPr>
        <w:t>Types ofInsurance</w:t>
      </w:r>
      <w:r w:rsidRPr="00584CFA">
        <w:rPr>
          <w:rFonts w:ascii="Times New Roman" w:hAnsi="Times New Roman" w:cs="Times New Roman"/>
          <w:spacing w:val="3"/>
          <w:sz w:val="24"/>
          <w:szCs w:val="24"/>
        </w:rPr>
        <w:t>;</w:t>
      </w:r>
      <w:r>
        <w:rPr>
          <w:rFonts w:ascii="Times New Roman" w:hAnsi="Times New Roman" w:cs="Times New Roman"/>
          <w:spacing w:val="3"/>
          <w:sz w:val="24"/>
          <w:szCs w:val="24"/>
        </w:rPr>
        <w:t xml:space="preserve"> basis of insurance</w:t>
      </w:r>
      <w:r w:rsidRPr="00584CFA">
        <w:rPr>
          <w:rFonts w:ascii="Times New Roman" w:hAnsi="Times New Roman" w:cs="Times New Roman"/>
          <w:spacing w:val="3"/>
          <w:sz w:val="24"/>
          <w:szCs w:val="24"/>
        </w:rPr>
        <w:t xml:space="preserve"> premium, </w:t>
      </w:r>
      <w:r w:rsidRPr="00584CFA">
        <w:rPr>
          <w:rFonts w:ascii="Times New Roman" w:hAnsi="Times New Roman" w:cs="Times New Roman"/>
          <w:spacing w:val="2"/>
          <w:sz w:val="24"/>
          <w:szCs w:val="24"/>
        </w:rPr>
        <w:t>consid</w:t>
      </w:r>
      <w:r>
        <w:rPr>
          <w:rFonts w:ascii="Times New Roman" w:hAnsi="Times New Roman" w:cs="Times New Roman"/>
          <w:spacing w:val="2"/>
          <w:sz w:val="24"/>
          <w:szCs w:val="24"/>
        </w:rPr>
        <w:t xml:space="preserve">erations for annuities granted, </w:t>
      </w:r>
      <w:r w:rsidRPr="00584CFA">
        <w:rPr>
          <w:rFonts w:ascii="Times New Roman" w:hAnsi="Times New Roman" w:cs="Times New Roman"/>
          <w:spacing w:val="2"/>
          <w:sz w:val="24"/>
          <w:szCs w:val="24"/>
        </w:rPr>
        <w:t xml:space="preserve">claims, surrender </w:t>
      </w:r>
      <w:r w:rsidRPr="00584CFA">
        <w:rPr>
          <w:rFonts w:ascii="Times New Roman" w:hAnsi="Times New Roman" w:cs="Times New Roman"/>
          <w:spacing w:val="3"/>
          <w:sz w:val="24"/>
          <w:szCs w:val="24"/>
        </w:rPr>
        <w:t xml:space="preserve">value, </w:t>
      </w:r>
      <w:r w:rsidRPr="00584CFA">
        <w:rPr>
          <w:rFonts w:ascii="Times New Roman" w:hAnsi="Times New Roman" w:cs="Times New Roman"/>
          <w:spacing w:val="2"/>
          <w:sz w:val="24"/>
          <w:szCs w:val="24"/>
        </w:rPr>
        <w:t xml:space="preserve">bonus, </w:t>
      </w:r>
      <w:r w:rsidRPr="00584CFA">
        <w:rPr>
          <w:rFonts w:ascii="Times New Roman" w:hAnsi="Times New Roman" w:cs="Times New Roman"/>
          <w:spacing w:val="3"/>
          <w:sz w:val="24"/>
          <w:szCs w:val="24"/>
        </w:rPr>
        <w:t xml:space="preserve">paid-up policy, </w:t>
      </w:r>
      <w:r>
        <w:rPr>
          <w:rFonts w:ascii="Times New Roman" w:hAnsi="Times New Roman" w:cs="Times New Roman"/>
          <w:spacing w:val="2"/>
          <w:sz w:val="24"/>
          <w:szCs w:val="24"/>
        </w:rPr>
        <w:t xml:space="preserve">re-insurance and agents balances; </w:t>
      </w:r>
      <w:r w:rsidRPr="00584CFA">
        <w:rPr>
          <w:rFonts w:ascii="Times New Roman" w:hAnsi="Times New Roman" w:cs="Times New Roman"/>
          <w:spacing w:val="3"/>
          <w:sz w:val="24"/>
          <w:szCs w:val="24"/>
        </w:rPr>
        <w:t xml:space="preserve">Computation </w:t>
      </w:r>
      <w:r w:rsidRPr="00584CFA">
        <w:rPr>
          <w:rFonts w:ascii="Times New Roman" w:hAnsi="Times New Roman" w:cs="Times New Roman"/>
          <w:sz w:val="24"/>
          <w:szCs w:val="24"/>
        </w:rPr>
        <w:t xml:space="preserve">of </w:t>
      </w:r>
      <w:r w:rsidRPr="00584CFA">
        <w:rPr>
          <w:rFonts w:ascii="Times New Roman" w:hAnsi="Times New Roman" w:cs="Times New Roman"/>
          <w:spacing w:val="3"/>
          <w:sz w:val="24"/>
          <w:szCs w:val="24"/>
        </w:rPr>
        <w:t xml:space="preserve">“premium income,” “claims expense” </w:t>
      </w:r>
      <w:r w:rsidRPr="00584CFA">
        <w:rPr>
          <w:rFonts w:ascii="Times New Roman" w:hAnsi="Times New Roman" w:cs="Times New Roman"/>
          <w:spacing w:val="2"/>
          <w:sz w:val="24"/>
          <w:szCs w:val="24"/>
        </w:rPr>
        <w:t xml:space="preserve">and </w:t>
      </w:r>
      <w:r>
        <w:rPr>
          <w:rFonts w:ascii="Times New Roman" w:hAnsi="Times New Roman" w:cs="Times New Roman"/>
          <w:spacing w:val="3"/>
          <w:sz w:val="24"/>
          <w:szCs w:val="24"/>
        </w:rPr>
        <w:t xml:space="preserve">“commission </w:t>
      </w:r>
      <w:r w:rsidRPr="00584CFA">
        <w:rPr>
          <w:rFonts w:ascii="Times New Roman" w:hAnsi="Times New Roman" w:cs="Times New Roman"/>
          <w:spacing w:val="3"/>
          <w:sz w:val="24"/>
          <w:szCs w:val="24"/>
        </w:rPr>
        <w:t>expense”</w:t>
      </w:r>
      <w:r w:rsidRPr="00210613">
        <w:rPr>
          <w:rFonts w:ascii="Times New Roman" w:hAnsi="Times New Roman" w:cs="Times New Roman"/>
          <w:sz w:val="24"/>
          <w:szCs w:val="24"/>
        </w:rPr>
        <w:t xml:space="preserve">in </w:t>
      </w:r>
      <w:r w:rsidRPr="00210613">
        <w:rPr>
          <w:rFonts w:ascii="Times New Roman" w:hAnsi="Times New Roman" w:cs="Times New Roman"/>
          <w:spacing w:val="4"/>
          <w:sz w:val="24"/>
          <w:szCs w:val="24"/>
        </w:rPr>
        <w:t>the</w:t>
      </w:r>
      <w:r w:rsidRPr="00584CFA">
        <w:rPr>
          <w:rFonts w:ascii="Times New Roman" w:hAnsi="Times New Roman" w:cs="Times New Roman"/>
          <w:spacing w:val="3"/>
          <w:sz w:val="24"/>
          <w:szCs w:val="24"/>
        </w:rPr>
        <w:t xml:space="preserve">case </w:t>
      </w:r>
      <w:r w:rsidRPr="00584CFA">
        <w:rPr>
          <w:rFonts w:ascii="Times New Roman" w:hAnsi="Times New Roman" w:cs="Times New Roman"/>
          <w:sz w:val="24"/>
          <w:szCs w:val="24"/>
        </w:rPr>
        <w:t xml:space="preserve">of an </w:t>
      </w:r>
      <w:r w:rsidRPr="00584CFA">
        <w:rPr>
          <w:rFonts w:ascii="Times New Roman" w:hAnsi="Times New Roman" w:cs="Times New Roman"/>
          <w:spacing w:val="3"/>
          <w:sz w:val="24"/>
          <w:szCs w:val="24"/>
        </w:rPr>
        <w:t>insurance</w:t>
      </w:r>
      <w:r>
        <w:rPr>
          <w:rFonts w:ascii="Times New Roman" w:hAnsi="Times New Roman" w:cs="Times New Roman"/>
          <w:spacing w:val="3"/>
          <w:sz w:val="24"/>
          <w:szCs w:val="24"/>
        </w:rPr>
        <w:t xml:space="preserve"> company;Preparation and analysis of books of Accounts of life insurance and general insurance business.</w:t>
      </w:r>
    </w:p>
    <w:p w:rsidR="00604998" w:rsidRPr="003F4A2B" w:rsidRDefault="00604998" w:rsidP="00604998">
      <w:pPr>
        <w:autoSpaceDE w:val="0"/>
        <w:autoSpaceDN w:val="0"/>
        <w:adjustRightInd w:val="0"/>
        <w:spacing w:line="360" w:lineRule="auto"/>
        <w:jc w:val="both"/>
        <w:rPr>
          <w:rFonts w:ascii="Times New Roman" w:hAnsi="Times New Roman"/>
          <w:b/>
          <w:sz w:val="24"/>
          <w:szCs w:val="24"/>
        </w:rPr>
      </w:pPr>
      <w:r w:rsidRPr="003F4A2B">
        <w:rPr>
          <w:rFonts w:ascii="Times New Roman" w:hAnsi="Times New Roman"/>
          <w:b/>
          <w:sz w:val="24"/>
          <w:szCs w:val="24"/>
        </w:rPr>
        <w:t xml:space="preserve">Suggested Readings </w:t>
      </w:r>
    </w:p>
    <w:p w:rsidR="00604998" w:rsidRPr="003F4A2B" w:rsidRDefault="00604998" w:rsidP="00604998">
      <w:pPr>
        <w:pStyle w:val="ListParagraph"/>
        <w:numPr>
          <w:ilvl w:val="0"/>
          <w:numId w:val="4"/>
        </w:numPr>
        <w:autoSpaceDE w:val="0"/>
        <w:autoSpaceDN w:val="0"/>
        <w:adjustRightInd w:val="0"/>
        <w:spacing w:after="200" w:line="240" w:lineRule="auto"/>
        <w:jc w:val="both"/>
        <w:rPr>
          <w:rFonts w:ascii="Times New Roman" w:hAnsi="Times New Roman"/>
          <w:sz w:val="24"/>
          <w:szCs w:val="24"/>
        </w:rPr>
      </w:pPr>
      <w:proofErr w:type="spellStart"/>
      <w:r w:rsidRPr="003F4A2B">
        <w:rPr>
          <w:rFonts w:ascii="Times New Roman" w:hAnsi="Times New Roman"/>
          <w:sz w:val="24"/>
          <w:szCs w:val="24"/>
        </w:rPr>
        <w:t>NaliniPraveTripathy</w:t>
      </w:r>
      <w:proofErr w:type="spellEnd"/>
      <w:r w:rsidRPr="003F4A2B">
        <w:rPr>
          <w:rFonts w:ascii="Times New Roman" w:hAnsi="Times New Roman"/>
          <w:sz w:val="24"/>
          <w:szCs w:val="24"/>
        </w:rPr>
        <w:t xml:space="preserve">, </w:t>
      </w:r>
      <w:proofErr w:type="spellStart"/>
      <w:r w:rsidRPr="003F4A2B">
        <w:rPr>
          <w:rFonts w:ascii="Times New Roman" w:hAnsi="Times New Roman"/>
          <w:sz w:val="24"/>
          <w:szCs w:val="24"/>
        </w:rPr>
        <w:t>Prabir</w:t>
      </w:r>
      <w:proofErr w:type="spellEnd"/>
      <w:r w:rsidRPr="003F4A2B">
        <w:rPr>
          <w:rFonts w:ascii="Times New Roman" w:hAnsi="Times New Roman"/>
          <w:sz w:val="24"/>
          <w:szCs w:val="24"/>
        </w:rPr>
        <w:t xml:space="preserve"> Pal, ‘Insurance theory and practice’ TMH 2007.</w:t>
      </w:r>
    </w:p>
    <w:p w:rsidR="00604998" w:rsidRPr="003F4A2B" w:rsidRDefault="00604998" w:rsidP="00604998">
      <w:pPr>
        <w:pStyle w:val="ListParagraph"/>
        <w:numPr>
          <w:ilvl w:val="0"/>
          <w:numId w:val="4"/>
        </w:numPr>
        <w:autoSpaceDE w:val="0"/>
        <w:autoSpaceDN w:val="0"/>
        <w:adjustRightInd w:val="0"/>
        <w:spacing w:after="200" w:line="240" w:lineRule="auto"/>
        <w:jc w:val="both"/>
        <w:rPr>
          <w:rFonts w:ascii="Times New Roman" w:hAnsi="Times New Roman"/>
          <w:sz w:val="24"/>
          <w:szCs w:val="24"/>
        </w:rPr>
      </w:pPr>
      <w:r w:rsidRPr="003F4A2B">
        <w:rPr>
          <w:rFonts w:ascii="Times New Roman" w:hAnsi="Times New Roman"/>
          <w:sz w:val="24"/>
          <w:szCs w:val="24"/>
        </w:rPr>
        <w:t xml:space="preserve">Justin Paul and </w:t>
      </w:r>
      <w:proofErr w:type="spellStart"/>
      <w:r w:rsidRPr="003F4A2B">
        <w:rPr>
          <w:rFonts w:ascii="Times New Roman" w:hAnsi="Times New Roman"/>
          <w:sz w:val="24"/>
          <w:szCs w:val="24"/>
        </w:rPr>
        <w:t>Padmalatha</w:t>
      </w:r>
      <w:proofErr w:type="spellEnd"/>
      <w:r w:rsidRPr="003F4A2B">
        <w:rPr>
          <w:rFonts w:ascii="Times New Roman" w:hAnsi="Times New Roman"/>
          <w:sz w:val="24"/>
          <w:szCs w:val="24"/>
        </w:rPr>
        <w:t xml:space="preserve"> Suresh, ‘Management of Banking and financial services’ TMH 2009.</w:t>
      </w:r>
    </w:p>
    <w:p w:rsidR="00604998" w:rsidRPr="003F4A2B" w:rsidRDefault="00604998" w:rsidP="00604998">
      <w:pPr>
        <w:pStyle w:val="ListParagraph"/>
        <w:numPr>
          <w:ilvl w:val="0"/>
          <w:numId w:val="4"/>
        </w:numPr>
        <w:autoSpaceDE w:val="0"/>
        <w:autoSpaceDN w:val="0"/>
        <w:adjustRightInd w:val="0"/>
        <w:spacing w:after="200" w:line="240" w:lineRule="auto"/>
        <w:jc w:val="both"/>
        <w:rPr>
          <w:rFonts w:ascii="Times New Roman" w:hAnsi="Times New Roman"/>
          <w:sz w:val="24"/>
          <w:szCs w:val="24"/>
        </w:rPr>
      </w:pPr>
      <w:r w:rsidRPr="003F4A2B">
        <w:rPr>
          <w:rFonts w:ascii="Times New Roman" w:hAnsi="Times New Roman"/>
          <w:sz w:val="24"/>
          <w:szCs w:val="24"/>
        </w:rPr>
        <w:t xml:space="preserve">M. </w:t>
      </w:r>
      <w:proofErr w:type="spellStart"/>
      <w:r w:rsidRPr="003F4A2B">
        <w:rPr>
          <w:rFonts w:ascii="Times New Roman" w:hAnsi="Times New Roman"/>
          <w:sz w:val="24"/>
          <w:szCs w:val="24"/>
        </w:rPr>
        <w:t>RavathySriram</w:t>
      </w:r>
      <w:proofErr w:type="spellEnd"/>
      <w:r w:rsidRPr="003F4A2B">
        <w:rPr>
          <w:rFonts w:ascii="Times New Roman" w:hAnsi="Times New Roman"/>
          <w:sz w:val="24"/>
          <w:szCs w:val="24"/>
        </w:rPr>
        <w:t xml:space="preserve"> and P.K. </w:t>
      </w:r>
      <w:proofErr w:type="spellStart"/>
      <w:r w:rsidRPr="003F4A2B">
        <w:rPr>
          <w:rFonts w:ascii="Times New Roman" w:hAnsi="Times New Roman"/>
          <w:sz w:val="24"/>
          <w:szCs w:val="24"/>
        </w:rPr>
        <w:t>Bamanan</w:t>
      </w:r>
      <w:proofErr w:type="spellEnd"/>
      <w:r w:rsidRPr="003F4A2B">
        <w:rPr>
          <w:rFonts w:ascii="Times New Roman" w:hAnsi="Times New Roman"/>
          <w:sz w:val="24"/>
          <w:szCs w:val="24"/>
        </w:rPr>
        <w:t>, ‘Core banking solution’ PHI 2008</w:t>
      </w:r>
    </w:p>
    <w:p w:rsidR="00604998" w:rsidRPr="003F4A2B" w:rsidRDefault="00604998" w:rsidP="00604998">
      <w:pPr>
        <w:pStyle w:val="ListParagraph"/>
        <w:numPr>
          <w:ilvl w:val="0"/>
          <w:numId w:val="4"/>
        </w:numPr>
        <w:autoSpaceDE w:val="0"/>
        <w:autoSpaceDN w:val="0"/>
        <w:adjustRightInd w:val="0"/>
        <w:spacing w:after="200" w:line="240" w:lineRule="auto"/>
        <w:jc w:val="both"/>
        <w:rPr>
          <w:rFonts w:ascii="Times New Roman" w:hAnsi="Times New Roman"/>
          <w:sz w:val="24"/>
          <w:szCs w:val="24"/>
        </w:rPr>
      </w:pPr>
      <w:proofErr w:type="spellStart"/>
      <w:r w:rsidRPr="003F4A2B">
        <w:rPr>
          <w:rFonts w:ascii="Times New Roman" w:hAnsi="Times New Roman"/>
          <w:sz w:val="24"/>
          <w:szCs w:val="24"/>
        </w:rPr>
        <w:t>Jyotsna</w:t>
      </w:r>
      <w:proofErr w:type="spellEnd"/>
      <w:r w:rsidRPr="003F4A2B">
        <w:rPr>
          <w:rFonts w:ascii="Times New Roman" w:hAnsi="Times New Roman"/>
          <w:sz w:val="24"/>
          <w:szCs w:val="24"/>
        </w:rPr>
        <w:t xml:space="preserve"> </w:t>
      </w:r>
      <w:proofErr w:type="spellStart"/>
      <w:r w:rsidRPr="003F4A2B">
        <w:rPr>
          <w:rFonts w:ascii="Times New Roman" w:hAnsi="Times New Roman"/>
          <w:sz w:val="24"/>
          <w:szCs w:val="24"/>
        </w:rPr>
        <w:t>Sethi</w:t>
      </w:r>
      <w:proofErr w:type="spellEnd"/>
      <w:r w:rsidRPr="003F4A2B">
        <w:rPr>
          <w:rFonts w:ascii="Times New Roman" w:hAnsi="Times New Roman"/>
          <w:sz w:val="24"/>
          <w:szCs w:val="24"/>
        </w:rPr>
        <w:t xml:space="preserve"> and </w:t>
      </w:r>
      <w:proofErr w:type="spellStart"/>
      <w:r w:rsidRPr="003F4A2B">
        <w:rPr>
          <w:rFonts w:ascii="Times New Roman" w:hAnsi="Times New Roman"/>
          <w:sz w:val="24"/>
          <w:szCs w:val="24"/>
        </w:rPr>
        <w:t>Nishevan</w:t>
      </w:r>
      <w:proofErr w:type="spellEnd"/>
      <w:r w:rsidRPr="003F4A2B">
        <w:rPr>
          <w:rFonts w:ascii="Times New Roman" w:hAnsi="Times New Roman"/>
          <w:sz w:val="24"/>
          <w:szCs w:val="24"/>
        </w:rPr>
        <w:t xml:space="preserve"> Bhatia, ‘Elements of Banking and Insurance’ PHI 2008.</w:t>
      </w:r>
    </w:p>
    <w:p w:rsidR="00604998" w:rsidRPr="003F4A2B" w:rsidRDefault="00604998" w:rsidP="00604998">
      <w:pPr>
        <w:pStyle w:val="ListParagraph"/>
        <w:numPr>
          <w:ilvl w:val="0"/>
          <w:numId w:val="4"/>
        </w:numPr>
        <w:autoSpaceDE w:val="0"/>
        <w:autoSpaceDN w:val="0"/>
        <w:adjustRightInd w:val="0"/>
        <w:spacing w:after="200" w:line="240" w:lineRule="auto"/>
        <w:jc w:val="both"/>
        <w:rPr>
          <w:rFonts w:ascii="Times New Roman" w:hAnsi="Times New Roman"/>
          <w:sz w:val="24"/>
          <w:szCs w:val="24"/>
        </w:rPr>
      </w:pPr>
      <w:proofErr w:type="spellStart"/>
      <w:r w:rsidRPr="003F4A2B">
        <w:rPr>
          <w:rFonts w:ascii="Times New Roman" w:hAnsi="Times New Roman"/>
          <w:sz w:val="24"/>
          <w:szCs w:val="24"/>
        </w:rPr>
        <w:t>VijayaragavanIyengar</w:t>
      </w:r>
      <w:proofErr w:type="spellEnd"/>
      <w:r w:rsidRPr="003F4A2B">
        <w:rPr>
          <w:rFonts w:ascii="Times New Roman" w:hAnsi="Times New Roman"/>
          <w:sz w:val="24"/>
          <w:szCs w:val="24"/>
        </w:rPr>
        <w:t>, ‘Introduction to Banking’ Excel Books Pvt. ltd. 2007.</w:t>
      </w:r>
    </w:p>
    <w:p w:rsidR="00604998" w:rsidRPr="003F4A2B" w:rsidRDefault="00604998" w:rsidP="00604998">
      <w:pPr>
        <w:pStyle w:val="ListParagraph"/>
        <w:numPr>
          <w:ilvl w:val="0"/>
          <w:numId w:val="4"/>
        </w:numPr>
        <w:autoSpaceDE w:val="0"/>
        <w:autoSpaceDN w:val="0"/>
        <w:adjustRightInd w:val="0"/>
        <w:spacing w:after="200" w:line="240" w:lineRule="auto"/>
        <w:jc w:val="both"/>
        <w:rPr>
          <w:rFonts w:ascii="Times New Roman" w:hAnsi="Times New Roman"/>
          <w:sz w:val="24"/>
          <w:szCs w:val="24"/>
        </w:rPr>
      </w:pPr>
      <w:proofErr w:type="spellStart"/>
      <w:r w:rsidRPr="003F4A2B">
        <w:rPr>
          <w:rFonts w:ascii="Times New Roman" w:hAnsi="Times New Roman"/>
          <w:sz w:val="24"/>
          <w:szCs w:val="24"/>
        </w:rPr>
        <w:t>Viganim</w:t>
      </w:r>
      <w:proofErr w:type="spellEnd"/>
      <w:r w:rsidRPr="003F4A2B">
        <w:rPr>
          <w:rFonts w:ascii="Times New Roman" w:hAnsi="Times New Roman"/>
          <w:sz w:val="24"/>
          <w:szCs w:val="24"/>
        </w:rPr>
        <w:t xml:space="preserve">, BML, 'Banking, law and practice' </w:t>
      </w:r>
      <w:proofErr w:type="spellStart"/>
      <w:r w:rsidRPr="003F4A2B">
        <w:rPr>
          <w:rFonts w:ascii="Times New Roman" w:hAnsi="Times New Roman"/>
          <w:sz w:val="24"/>
          <w:szCs w:val="24"/>
        </w:rPr>
        <w:t>Konak</w:t>
      </w:r>
      <w:proofErr w:type="spellEnd"/>
      <w:r w:rsidRPr="003F4A2B">
        <w:rPr>
          <w:rFonts w:ascii="Times New Roman" w:hAnsi="Times New Roman"/>
          <w:sz w:val="24"/>
          <w:szCs w:val="24"/>
        </w:rPr>
        <w:t xml:space="preserve"> Publication 2005 Gupta, R.L. &amp;</w:t>
      </w:r>
      <w:proofErr w:type="spellStart"/>
      <w:r w:rsidRPr="003F4A2B">
        <w:rPr>
          <w:rFonts w:ascii="Times New Roman" w:hAnsi="Times New Roman"/>
          <w:sz w:val="24"/>
          <w:szCs w:val="24"/>
        </w:rPr>
        <w:t>Ramaswmy</w:t>
      </w:r>
      <w:proofErr w:type="spellEnd"/>
      <w:r w:rsidRPr="003F4A2B">
        <w:rPr>
          <w:rFonts w:ascii="Times New Roman" w:hAnsi="Times New Roman"/>
          <w:sz w:val="24"/>
          <w:szCs w:val="24"/>
        </w:rPr>
        <w:t>, Advanced Accountancy, Volume I&amp;II, Sultan Chand &amp; Sons</w:t>
      </w:r>
    </w:p>
    <w:p w:rsidR="00604998" w:rsidRPr="003F4A2B" w:rsidRDefault="00604998" w:rsidP="00604998">
      <w:pPr>
        <w:pStyle w:val="ListParagraph"/>
        <w:numPr>
          <w:ilvl w:val="0"/>
          <w:numId w:val="4"/>
        </w:numPr>
        <w:tabs>
          <w:tab w:val="left" w:pos="7515"/>
        </w:tabs>
        <w:autoSpaceDE w:val="0"/>
        <w:autoSpaceDN w:val="0"/>
        <w:adjustRightInd w:val="0"/>
        <w:spacing w:after="0" w:line="240" w:lineRule="auto"/>
        <w:jc w:val="both"/>
        <w:rPr>
          <w:rFonts w:ascii="Times New Roman" w:hAnsi="Times New Roman"/>
          <w:bCs/>
          <w:sz w:val="24"/>
          <w:szCs w:val="24"/>
        </w:rPr>
      </w:pPr>
      <w:proofErr w:type="spellStart"/>
      <w:r w:rsidRPr="003F4A2B">
        <w:rPr>
          <w:rFonts w:ascii="Times New Roman" w:hAnsi="Times New Roman"/>
          <w:sz w:val="24"/>
          <w:szCs w:val="24"/>
        </w:rPr>
        <w:t>Maheshwari</w:t>
      </w:r>
      <w:proofErr w:type="spellEnd"/>
      <w:r w:rsidRPr="003F4A2B">
        <w:rPr>
          <w:rFonts w:ascii="Times New Roman" w:hAnsi="Times New Roman"/>
          <w:sz w:val="24"/>
          <w:szCs w:val="24"/>
        </w:rPr>
        <w:t>, S.N., Advanced Acc</w:t>
      </w:r>
      <w:r>
        <w:rPr>
          <w:rFonts w:ascii="Times New Roman" w:hAnsi="Times New Roman"/>
          <w:sz w:val="24"/>
          <w:szCs w:val="24"/>
        </w:rPr>
        <w:t xml:space="preserve">ounting, Vikas Publishing House; </w:t>
      </w:r>
      <w:r w:rsidRPr="003F4A2B">
        <w:rPr>
          <w:rFonts w:ascii="Times New Roman" w:hAnsi="Times New Roman"/>
          <w:sz w:val="24"/>
          <w:szCs w:val="24"/>
        </w:rPr>
        <w:t>publications, 2009</w:t>
      </w:r>
      <w:r>
        <w:rPr>
          <w:rFonts w:ascii="Times New Roman" w:hAnsi="Times New Roman"/>
          <w:sz w:val="24"/>
          <w:szCs w:val="24"/>
        </w:rPr>
        <w:t>.</w:t>
      </w:r>
    </w:p>
    <w:p w:rsidR="0039342D" w:rsidRDefault="0039342D">
      <w:pPr>
        <w:rPr>
          <w:rFonts w:ascii="Times New Roman" w:hAnsi="Times New Roman" w:cs="Times New Roman"/>
          <w:b/>
          <w:sz w:val="24"/>
        </w:rPr>
      </w:pPr>
      <w:r>
        <w:rPr>
          <w:rFonts w:ascii="Times New Roman" w:hAnsi="Times New Roman" w:cs="Times New Roman"/>
          <w:b/>
          <w:sz w:val="24"/>
        </w:rPr>
        <w:br w:type="page"/>
      </w:r>
    </w:p>
    <w:p w:rsidR="0039342D" w:rsidRPr="00653863" w:rsidRDefault="0039342D" w:rsidP="0039342D">
      <w:pPr>
        <w:rPr>
          <w:rFonts w:ascii="Times New Roman" w:hAnsi="Times New Roman" w:cs="Times New Roman"/>
          <w:b/>
          <w:sz w:val="24"/>
        </w:rPr>
      </w:pPr>
      <w:r w:rsidRPr="00653863">
        <w:rPr>
          <w:rFonts w:ascii="Times New Roman" w:hAnsi="Times New Roman" w:cs="Times New Roman"/>
          <w:b/>
          <w:sz w:val="24"/>
        </w:rPr>
        <w:lastRenderedPageBreak/>
        <w:t>BFSI-</w:t>
      </w:r>
      <w:r>
        <w:rPr>
          <w:rFonts w:ascii="Times New Roman" w:hAnsi="Times New Roman" w:cs="Times New Roman"/>
          <w:b/>
          <w:sz w:val="24"/>
        </w:rPr>
        <w:t xml:space="preserve"> 402: Investment Management</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Max. Marks: 100</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Theory: 80</w:t>
      </w:r>
    </w:p>
    <w:p w:rsidR="0039342D" w:rsidRPr="00653863"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Practical: 20</w:t>
      </w:r>
    </w:p>
    <w:p w:rsidR="0039342D" w:rsidRDefault="0039342D" w:rsidP="00653863">
      <w:pPr>
        <w:jc w:val="both"/>
        <w:rPr>
          <w:rFonts w:ascii="Times New Roman" w:hAnsi="Times New Roman" w:cs="Times New Roman"/>
          <w:b/>
          <w:sz w:val="24"/>
        </w:rPr>
      </w:pPr>
    </w:p>
    <w:p w:rsidR="00560EA8" w:rsidRDefault="00560EA8" w:rsidP="00560EA8">
      <w:pPr>
        <w:ind w:left="709" w:hanging="709"/>
        <w:jc w:val="both"/>
        <w:rPr>
          <w:rFonts w:ascii="Times New Roman" w:hAnsi="Times New Roman" w:cs="Times New Roman"/>
          <w:b/>
          <w:sz w:val="24"/>
        </w:rPr>
      </w:pPr>
      <w:r>
        <w:rPr>
          <w:rFonts w:ascii="Times New Roman" w:hAnsi="Times New Roman" w:cs="Times New Roman"/>
          <w:b/>
          <w:sz w:val="24"/>
        </w:rPr>
        <w:t xml:space="preserve">Note: There will be eight questions in all. A candidate is required to attempt five questions including the question no. 1 which is compulsory. Question no. 1 will comprise of </w:t>
      </w:r>
      <w:r w:rsidR="00D237E3">
        <w:rPr>
          <w:rFonts w:ascii="Times New Roman" w:hAnsi="Times New Roman" w:cs="Times New Roman"/>
          <w:b/>
          <w:sz w:val="24"/>
        </w:rPr>
        <w:t>four</w:t>
      </w:r>
      <w:r>
        <w:rPr>
          <w:rFonts w:ascii="Times New Roman" w:hAnsi="Times New Roman" w:cs="Times New Roman"/>
          <w:b/>
          <w:sz w:val="24"/>
        </w:rPr>
        <w:t xml:space="preserve"> short answer questions. All questions shall carry equal marks. </w:t>
      </w:r>
    </w:p>
    <w:p w:rsidR="002C5932" w:rsidRDefault="002C5932">
      <w:pPr>
        <w:rPr>
          <w:rFonts w:ascii="Times New Roman" w:hAnsi="Times New Roman" w:cs="Times New Roman"/>
          <w:b/>
          <w:sz w:val="24"/>
        </w:rPr>
      </w:pPr>
    </w:p>
    <w:p w:rsidR="002C5932" w:rsidRPr="002C5932" w:rsidRDefault="002C5932" w:rsidP="002C5932">
      <w:pPr>
        <w:spacing w:line="360" w:lineRule="auto"/>
        <w:jc w:val="both"/>
        <w:rPr>
          <w:rFonts w:ascii="Times New Roman" w:hAnsi="Times New Roman" w:cs="Times New Roman"/>
          <w:sz w:val="24"/>
          <w:szCs w:val="24"/>
        </w:rPr>
      </w:pPr>
      <w:r w:rsidRPr="002C5932">
        <w:rPr>
          <w:rFonts w:ascii="Times New Roman" w:hAnsi="Times New Roman" w:cs="Times New Roman"/>
          <w:sz w:val="24"/>
          <w:szCs w:val="24"/>
        </w:rPr>
        <w:t>Investment management: nature, scope, objectives, types of investors, alternative forms of investment, investment process, investment vs. gambling, investment vs. speculation, Capital market: Meaning, structure, types - New issue market, Secondary market operations, Functions of stock exchanges, SEBI role, Valuation of bonds and shares, risk – kinds, measures of risk and return,  Fundamental and Technical analysis, Portfolio management, Mutual funds.</w:t>
      </w:r>
    </w:p>
    <w:p w:rsidR="002C5932" w:rsidRDefault="002C5932" w:rsidP="002C5932">
      <w:pPr>
        <w:spacing w:line="360" w:lineRule="auto"/>
        <w:jc w:val="both"/>
        <w:rPr>
          <w:rFonts w:ascii="Times New Roman" w:hAnsi="Times New Roman" w:cs="Times New Roman"/>
          <w:sz w:val="24"/>
          <w:szCs w:val="24"/>
        </w:rPr>
      </w:pPr>
    </w:p>
    <w:p w:rsidR="002C5932" w:rsidRPr="002C5932" w:rsidRDefault="002C5932" w:rsidP="002C5932">
      <w:pPr>
        <w:spacing w:line="360" w:lineRule="auto"/>
        <w:jc w:val="both"/>
        <w:rPr>
          <w:rFonts w:ascii="Times New Roman" w:hAnsi="Times New Roman" w:cs="Times New Roman"/>
          <w:b/>
          <w:sz w:val="24"/>
          <w:szCs w:val="24"/>
        </w:rPr>
      </w:pPr>
      <w:r w:rsidRPr="002C5932">
        <w:rPr>
          <w:rFonts w:ascii="Times New Roman" w:hAnsi="Times New Roman" w:cs="Times New Roman"/>
          <w:b/>
          <w:sz w:val="24"/>
          <w:szCs w:val="24"/>
        </w:rPr>
        <w:t>Suggested readings:</w:t>
      </w:r>
    </w:p>
    <w:p w:rsidR="002C5932" w:rsidRPr="002C5932" w:rsidRDefault="002C5932" w:rsidP="002C5932">
      <w:pPr>
        <w:pStyle w:val="ListParagraph"/>
        <w:numPr>
          <w:ilvl w:val="0"/>
          <w:numId w:val="5"/>
        </w:numPr>
        <w:spacing w:after="200" w:line="360" w:lineRule="auto"/>
        <w:jc w:val="both"/>
        <w:rPr>
          <w:rFonts w:ascii="Times New Roman" w:hAnsi="Times New Roman" w:cs="Times New Roman"/>
          <w:sz w:val="24"/>
          <w:szCs w:val="24"/>
        </w:rPr>
      </w:pPr>
      <w:proofErr w:type="spellStart"/>
      <w:r w:rsidRPr="002C5932">
        <w:rPr>
          <w:rFonts w:ascii="Times New Roman" w:hAnsi="Times New Roman" w:cs="Times New Roman"/>
          <w:sz w:val="24"/>
          <w:szCs w:val="24"/>
        </w:rPr>
        <w:t>Prasanna</w:t>
      </w:r>
      <w:proofErr w:type="spellEnd"/>
      <w:r w:rsidRPr="002C5932">
        <w:rPr>
          <w:rFonts w:ascii="Times New Roman" w:hAnsi="Times New Roman" w:cs="Times New Roman"/>
          <w:sz w:val="24"/>
          <w:szCs w:val="24"/>
        </w:rPr>
        <w:t xml:space="preserve"> Chandra, Investment analysis and portfolio management.</w:t>
      </w:r>
    </w:p>
    <w:p w:rsidR="002C5932" w:rsidRPr="002C5932" w:rsidRDefault="002C5932" w:rsidP="002C5932">
      <w:pPr>
        <w:pStyle w:val="ListParagraph"/>
        <w:numPr>
          <w:ilvl w:val="0"/>
          <w:numId w:val="5"/>
        </w:numPr>
        <w:spacing w:after="200" w:line="360" w:lineRule="auto"/>
        <w:jc w:val="both"/>
        <w:rPr>
          <w:rFonts w:ascii="Times New Roman" w:hAnsi="Times New Roman" w:cs="Times New Roman"/>
          <w:sz w:val="24"/>
          <w:szCs w:val="24"/>
        </w:rPr>
      </w:pPr>
      <w:r w:rsidRPr="002C5932">
        <w:rPr>
          <w:rFonts w:ascii="Times New Roman" w:hAnsi="Times New Roman" w:cs="Times New Roman"/>
          <w:sz w:val="24"/>
          <w:szCs w:val="24"/>
        </w:rPr>
        <w:t xml:space="preserve">R.P. </w:t>
      </w:r>
      <w:proofErr w:type="spellStart"/>
      <w:r w:rsidRPr="002C5932">
        <w:rPr>
          <w:rFonts w:ascii="Times New Roman" w:hAnsi="Times New Roman" w:cs="Times New Roman"/>
          <w:sz w:val="24"/>
          <w:szCs w:val="24"/>
        </w:rPr>
        <w:t>Rustagi</w:t>
      </w:r>
      <w:proofErr w:type="spellEnd"/>
      <w:r w:rsidRPr="002C5932">
        <w:rPr>
          <w:rFonts w:ascii="Times New Roman" w:hAnsi="Times New Roman" w:cs="Times New Roman"/>
          <w:sz w:val="24"/>
          <w:szCs w:val="24"/>
        </w:rPr>
        <w:t>, Investment analysis and portfolio management.</w:t>
      </w:r>
    </w:p>
    <w:p w:rsidR="002C5932" w:rsidRPr="002C5932" w:rsidRDefault="002C5932" w:rsidP="002C5932">
      <w:pPr>
        <w:pStyle w:val="ListParagraph"/>
        <w:numPr>
          <w:ilvl w:val="0"/>
          <w:numId w:val="5"/>
        </w:numPr>
        <w:spacing w:after="200" w:line="360" w:lineRule="auto"/>
        <w:jc w:val="both"/>
        <w:rPr>
          <w:rFonts w:ascii="Times New Roman" w:hAnsi="Times New Roman" w:cs="Times New Roman"/>
          <w:sz w:val="24"/>
          <w:szCs w:val="24"/>
        </w:rPr>
      </w:pPr>
      <w:r w:rsidRPr="002C5932">
        <w:rPr>
          <w:rFonts w:ascii="Times New Roman" w:hAnsi="Times New Roman" w:cs="Times New Roman"/>
          <w:sz w:val="24"/>
          <w:szCs w:val="24"/>
        </w:rPr>
        <w:t xml:space="preserve">Bhalla, Investment analysis </w:t>
      </w:r>
    </w:p>
    <w:p w:rsidR="002C5932" w:rsidRPr="002C5932" w:rsidRDefault="002C5932" w:rsidP="002C5932">
      <w:pPr>
        <w:pStyle w:val="ListParagraph"/>
        <w:numPr>
          <w:ilvl w:val="0"/>
          <w:numId w:val="5"/>
        </w:numPr>
        <w:spacing w:after="200" w:line="360" w:lineRule="auto"/>
        <w:jc w:val="both"/>
        <w:rPr>
          <w:rFonts w:ascii="Times New Roman" w:hAnsi="Times New Roman" w:cs="Times New Roman"/>
          <w:sz w:val="24"/>
          <w:szCs w:val="24"/>
        </w:rPr>
      </w:pPr>
      <w:r w:rsidRPr="002C5932">
        <w:rPr>
          <w:rFonts w:ascii="Times New Roman" w:hAnsi="Times New Roman" w:cs="Times New Roman"/>
          <w:sz w:val="24"/>
          <w:szCs w:val="24"/>
        </w:rPr>
        <w:t>S. Kevin, Security analysis and Portfolio management</w:t>
      </w:r>
    </w:p>
    <w:p w:rsidR="002C5932" w:rsidRPr="002C5932" w:rsidRDefault="002C5932" w:rsidP="002C5932">
      <w:pPr>
        <w:pStyle w:val="ListParagraph"/>
        <w:numPr>
          <w:ilvl w:val="0"/>
          <w:numId w:val="5"/>
        </w:numPr>
        <w:spacing w:after="200" w:line="360" w:lineRule="auto"/>
        <w:jc w:val="both"/>
        <w:rPr>
          <w:rFonts w:ascii="Times New Roman" w:hAnsi="Times New Roman" w:cs="Times New Roman"/>
          <w:sz w:val="24"/>
          <w:szCs w:val="24"/>
        </w:rPr>
      </w:pPr>
      <w:r w:rsidRPr="002C5932">
        <w:rPr>
          <w:rFonts w:ascii="Times New Roman" w:hAnsi="Times New Roman" w:cs="Times New Roman"/>
          <w:sz w:val="24"/>
          <w:szCs w:val="24"/>
        </w:rPr>
        <w:t>Donald Fisher and Ronald Jordan, Security analysis and Portfolio management</w:t>
      </w:r>
    </w:p>
    <w:p w:rsidR="0039342D" w:rsidRDefault="0039342D">
      <w:pPr>
        <w:rPr>
          <w:rFonts w:ascii="Times New Roman" w:hAnsi="Times New Roman" w:cs="Times New Roman"/>
          <w:b/>
          <w:sz w:val="24"/>
        </w:rPr>
      </w:pPr>
      <w:r>
        <w:rPr>
          <w:rFonts w:ascii="Times New Roman" w:hAnsi="Times New Roman" w:cs="Times New Roman"/>
          <w:b/>
          <w:sz w:val="24"/>
        </w:rPr>
        <w:br w:type="page"/>
      </w:r>
    </w:p>
    <w:p w:rsidR="0039342D" w:rsidRPr="00653863" w:rsidRDefault="0039342D" w:rsidP="0039342D">
      <w:pPr>
        <w:rPr>
          <w:rFonts w:ascii="Times New Roman" w:hAnsi="Times New Roman" w:cs="Times New Roman"/>
          <w:b/>
          <w:sz w:val="24"/>
        </w:rPr>
      </w:pPr>
      <w:r w:rsidRPr="00653863">
        <w:rPr>
          <w:rFonts w:ascii="Times New Roman" w:hAnsi="Times New Roman" w:cs="Times New Roman"/>
          <w:b/>
          <w:sz w:val="24"/>
        </w:rPr>
        <w:lastRenderedPageBreak/>
        <w:t>BFSI-</w:t>
      </w:r>
      <w:r>
        <w:rPr>
          <w:rFonts w:ascii="Times New Roman" w:hAnsi="Times New Roman" w:cs="Times New Roman"/>
          <w:b/>
          <w:sz w:val="24"/>
        </w:rPr>
        <w:t xml:space="preserve"> 403: Life Insurance Operations</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Max. Marks: 100</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Theory: 80</w:t>
      </w:r>
    </w:p>
    <w:p w:rsidR="0039342D" w:rsidRDefault="0039342D" w:rsidP="00184C13">
      <w:pPr>
        <w:spacing w:after="0" w:line="276" w:lineRule="auto"/>
        <w:jc w:val="right"/>
        <w:rPr>
          <w:rFonts w:ascii="Times New Roman" w:hAnsi="Times New Roman" w:cs="Times New Roman"/>
          <w:sz w:val="24"/>
        </w:rPr>
      </w:pPr>
      <w:r>
        <w:rPr>
          <w:rFonts w:ascii="Times New Roman" w:hAnsi="Times New Roman" w:cs="Times New Roman"/>
          <w:sz w:val="24"/>
        </w:rPr>
        <w:t>Practical: 20</w:t>
      </w:r>
    </w:p>
    <w:p w:rsidR="000E33AF" w:rsidRDefault="000E33AF" w:rsidP="00560EA8">
      <w:pPr>
        <w:ind w:left="709" w:hanging="709"/>
        <w:jc w:val="both"/>
        <w:rPr>
          <w:rFonts w:ascii="Times New Roman" w:hAnsi="Times New Roman" w:cs="Times New Roman"/>
          <w:b/>
          <w:sz w:val="24"/>
        </w:rPr>
      </w:pPr>
    </w:p>
    <w:p w:rsidR="00560EA8" w:rsidRDefault="00560EA8" w:rsidP="00560EA8">
      <w:pPr>
        <w:ind w:left="709" w:hanging="709"/>
        <w:jc w:val="both"/>
        <w:rPr>
          <w:rFonts w:ascii="Times New Roman" w:hAnsi="Times New Roman" w:cs="Times New Roman"/>
          <w:b/>
          <w:sz w:val="24"/>
        </w:rPr>
      </w:pPr>
      <w:r>
        <w:rPr>
          <w:rFonts w:ascii="Times New Roman" w:hAnsi="Times New Roman" w:cs="Times New Roman"/>
          <w:b/>
          <w:sz w:val="24"/>
        </w:rPr>
        <w:t>Note: There will be eight questions in all. A candidate is required to attempt five questions including the question no. 1 which is compulsory. Que</w:t>
      </w:r>
      <w:r w:rsidR="00D237E3">
        <w:rPr>
          <w:rFonts w:ascii="Times New Roman" w:hAnsi="Times New Roman" w:cs="Times New Roman"/>
          <w:b/>
          <w:sz w:val="24"/>
        </w:rPr>
        <w:t>stion no. 1 will comprise of four</w:t>
      </w:r>
      <w:r>
        <w:rPr>
          <w:rFonts w:ascii="Times New Roman" w:hAnsi="Times New Roman" w:cs="Times New Roman"/>
          <w:b/>
          <w:sz w:val="24"/>
        </w:rPr>
        <w:t xml:space="preserve"> short answer questions. All questions shall carry equal marks. </w:t>
      </w:r>
    </w:p>
    <w:p w:rsidR="00184C13" w:rsidRDefault="00184C13" w:rsidP="00184C13">
      <w:pPr>
        <w:shd w:val="clear" w:color="auto" w:fill="FFFFFF"/>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Contents</w:t>
      </w:r>
    </w:p>
    <w:p w:rsidR="00184C13" w:rsidRDefault="00184C13" w:rsidP="00184C13">
      <w:pPr>
        <w:spacing w:line="240" w:lineRule="auto"/>
        <w:jc w:val="both"/>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Introduction to Life Insurance: </w:t>
      </w:r>
      <w:r w:rsidRPr="00D54BEC">
        <w:rPr>
          <w:rFonts w:ascii="Times New Roman" w:eastAsia="Book Antiqua" w:hAnsi="Times New Roman" w:cs="Times New Roman"/>
          <w:sz w:val="24"/>
          <w:szCs w:val="24"/>
        </w:rPr>
        <w:t>Nature and uses of Life Insurance; Life Insurance as a collateral, as a measure of financing business continuation, as a protection to property, as a measure of investment.</w:t>
      </w:r>
      <w:r>
        <w:rPr>
          <w:rFonts w:ascii="Times New Roman" w:eastAsia="Book Antiqua" w:hAnsi="Times New Roman" w:cs="Times New Roman"/>
          <w:sz w:val="24"/>
          <w:szCs w:val="24"/>
        </w:rPr>
        <w:t xml:space="preserve"> Principles of Life Insurance: General principles and Specific principles.</w:t>
      </w:r>
    </w:p>
    <w:p w:rsidR="00184C13" w:rsidRDefault="00184C13" w:rsidP="00184C13">
      <w:pPr>
        <w:spacing w:line="240" w:lineRule="auto"/>
        <w:jc w:val="both"/>
        <w:rPr>
          <w:rFonts w:ascii="Times New Roman" w:eastAsia="Book Antiqua" w:hAnsi="Times New Roman" w:cs="Times New Roman"/>
          <w:sz w:val="24"/>
          <w:szCs w:val="24"/>
        </w:rPr>
      </w:pPr>
      <w:bookmarkStart w:id="1" w:name="_Hlk14705512"/>
      <w:r>
        <w:rPr>
          <w:rFonts w:ascii="Times New Roman" w:eastAsia="Book Antiqua" w:hAnsi="Times New Roman" w:cs="Times New Roman"/>
          <w:sz w:val="24"/>
          <w:szCs w:val="24"/>
        </w:rPr>
        <w:t>Types of Life Insurance policies/products in India.</w:t>
      </w:r>
    </w:p>
    <w:bookmarkEnd w:id="1"/>
    <w:p w:rsidR="00184C13" w:rsidRPr="00D54BEC" w:rsidRDefault="00184C13" w:rsidP="00184C13">
      <w:pPr>
        <w:spacing w:line="240" w:lineRule="auto"/>
        <w:jc w:val="both"/>
        <w:rPr>
          <w:rFonts w:ascii="Times New Roman" w:hAnsi="Times New Roman" w:cs="Times New Roman"/>
          <w:sz w:val="24"/>
          <w:szCs w:val="24"/>
        </w:rPr>
      </w:pPr>
      <w:r w:rsidRPr="00D54BEC">
        <w:rPr>
          <w:rFonts w:ascii="Times New Roman" w:eastAsia="Book Antiqua" w:hAnsi="Times New Roman" w:cs="Times New Roman"/>
          <w:sz w:val="24"/>
          <w:szCs w:val="24"/>
        </w:rPr>
        <w:t xml:space="preserve">Proposal and application form, warranties, medical examination, policy construction and delivery, policy provision, lapse revival, surrender value, paid-up policies, maturity, nomination and assignment. </w:t>
      </w:r>
      <w:proofErr w:type="gramStart"/>
      <w:r w:rsidRPr="00D54BEC">
        <w:rPr>
          <w:rFonts w:ascii="Times New Roman" w:eastAsia="Book Antiqua" w:hAnsi="Times New Roman" w:cs="Times New Roman"/>
          <w:sz w:val="24"/>
          <w:szCs w:val="24"/>
        </w:rPr>
        <w:t>Suicide and payment of insured amount; Loan to Policy-holders.</w:t>
      </w:r>
      <w:proofErr w:type="gramEnd"/>
    </w:p>
    <w:p w:rsidR="00184C13" w:rsidRDefault="00184C13" w:rsidP="00184C13">
      <w:pPr>
        <w:spacing w:line="240" w:lineRule="auto"/>
        <w:jc w:val="both"/>
        <w:rPr>
          <w:rFonts w:ascii="Times New Roman" w:eastAsia="Book Antiqua" w:hAnsi="Times New Roman" w:cs="Times New Roman"/>
          <w:sz w:val="24"/>
          <w:szCs w:val="24"/>
        </w:rPr>
      </w:pPr>
      <w:r w:rsidRPr="00D54BEC">
        <w:rPr>
          <w:rFonts w:ascii="Times New Roman" w:eastAsia="Book Antiqua" w:hAnsi="Times New Roman" w:cs="Times New Roman"/>
          <w:sz w:val="24"/>
          <w:szCs w:val="24"/>
        </w:rPr>
        <w:t>Life Insurance Risk: Factors governing sum assured; Methods of calculating economic risk in life insurance proposal. Measurem</w:t>
      </w:r>
      <w:r>
        <w:rPr>
          <w:rFonts w:ascii="Times New Roman" w:eastAsia="Book Antiqua" w:hAnsi="Times New Roman" w:cs="Times New Roman"/>
          <w:sz w:val="24"/>
          <w:szCs w:val="24"/>
        </w:rPr>
        <w:t>ent of risk and mortality tables;</w:t>
      </w:r>
      <w:r w:rsidRPr="00D54BEC">
        <w:rPr>
          <w:rFonts w:ascii="Times New Roman" w:eastAsia="Book Antiqua" w:hAnsi="Times New Roman" w:cs="Times New Roman"/>
          <w:sz w:val="24"/>
          <w:szCs w:val="24"/>
        </w:rPr>
        <w:t xml:space="preserve"> Calculation of premium</w:t>
      </w:r>
      <w:r>
        <w:rPr>
          <w:rFonts w:ascii="Times New Roman" w:eastAsia="Book Antiqua" w:hAnsi="Times New Roman" w:cs="Times New Roman"/>
          <w:sz w:val="24"/>
          <w:szCs w:val="24"/>
        </w:rPr>
        <w:t xml:space="preserve"> and Bonuses</w:t>
      </w:r>
      <w:r w:rsidRPr="00D54BEC">
        <w:rPr>
          <w:rFonts w:ascii="Times New Roman" w:eastAsia="Book Antiqua" w:hAnsi="Times New Roman" w:cs="Times New Roman"/>
          <w:sz w:val="24"/>
          <w:szCs w:val="24"/>
        </w:rPr>
        <w:t xml:space="preserve">; Treatment of sub-standard risks. </w:t>
      </w:r>
    </w:p>
    <w:p w:rsidR="00184C13" w:rsidRDefault="00184C13" w:rsidP="00184C13">
      <w:pPr>
        <w:widowControl w:val="0"/>
        <w:tabs>
          <w:tab w:val="left" w:pos="1530"/>
        </w:tabs>
        <w:autoSpaceDE w:val="0"/>
        <w:autoSpaceDN w:val="0"/>
        <w:spacing w:before="243" w:after="0" w:line="240" w:lineRule="auto"/>
        <w:rPr>
          <w:rFonts w:ascii="Times New Roman" w:hAnsi="Times New Roman"/>
          <w:sz w:val="24"/>
          <w:szCs w:val="24"/>
        </w:rPr>
      </w:pPr>
      <w:r w:rsidRPr="00E13D91">
        <w:rPr>
          <w:rFonts w:ascii="Times New Roman" w:hAnsi="Times New Roman"/>
          <w:bCs/>
          <w:sz w:val="24"/>
          <w:szCs w:val="24"/>
        </w:rPr>
        <w:t xml:space="preserve">Life Insurance </w:t>
      </w:r>
      <w:r>
        <w:rPr>
          <w:rFonts w:ascii="Times New Roman" w:hAnsi="Times New Roman"/>
          <w:bCs/>
          <w:sz w:val="24"/>
          <w:szCs w:val="24"/>
        </w:rPr>
        <w:t>p</w:t>
      </w:r>
      <w:r w:rsidRPr="00E13D91">
        <w:rPr>
          <w:rFonts w:ascii="Times New Roman" w:hAnsi="Times New Roman"/>
          <w:bCs/>
          <w:sz w:val="24"/>
          <w:szCs w:val="24"/>
        </w:rPr>
        <w:t>roduct</w:t>
      </w:r>
      <w:r>
        <w:rPr>
          <w:rFonts w:ascii="Times New Roman" w:hAnsi="Times New Roman"/>
          <w:bCs/>
          <w:sz w:val="24"/>
          <w:szCs w:val="24"/>
        </w:rPr>
        <w:t>s</w:t>
      </w:r>
      <w:proofErr w:type="gramStart"/>
      <w:r w:rsidRPr="00E13D91">
        <w:rPr>
          <w:rFonts w:ascii="Times New Roman" w:hAnsi="Times New Roman"/>
          <w:bCs/>
          <w:sz w:val="24"/>
          <w:szCs w:val="24"/>
        </w:rPr>
        <w:t>:</w:t>
      </w:r>
      <w:r w:rsidRPr="00E13D91">
        <w:rPr>
          <w:rFonts w:ascii="Times New Roman" w:hAnsi="Times New Roman"/>
          <w:sz w:val="24"/>
          <w:szCs w:val="24"/>
        </w:rPr>
        <w:t>Traditional</w:t>
      </w:r>
      <w:proofErr w:type="gramEnd"/>
      <w:r w:rsidRPr="00E13D91">
        <w:rPr>
          <w:rFonts w:ascii="Times New Roman" w:hAnsi="Times New Roman"/>
          <w:sz w:val="24"/>
          <w:szCs w:val="24"/>
        </w:rPr>
        <w:t xml:space="preserve"> / Unit Linked Policies; Individual and GroupPolicies</w:t>
      </w:r>
      <w:r>
        <w:rPr>
          <w:rFonts w:ascii="Times New Roman" w:hAnsi="Times New Roman"/>
          <w:sz w:val="24"/>
          <w:szCs w:val="24"/>
        </w:rPr>
        <w:t>;</w:t>
      </w:r>
      <w:r w:rsidRPr="00E13D91">
        <w:rPr>
          <w:rFonts w:ascii="Times New Roman" w:hAnsi="Times New Roman"/>
          <w:sz w:val="24"/>
          <w:szCs w:val="24"/>
        </w:rPr>
        <w:t>With Profit and Without Profit/Whole Life Products, Interest sensitiveproduct</w:t>
      </w:r>
      <w:r>
        <w:rPr>
          <w:rFonts w:ascii="Times New Roman" w:hAnsi="Times New Roman"/>
          <w:sz w:val="24"/>
          <w:szCs w:val="24"/>
        </w:rPr>
        <w:t>;</w:t>
      </w:r>
      <w:r w:rsidRPr="00E13D91">
        <w:rPr>
          <w:rFonts w:ascii="Times New Roman" w:hAnsi="Times New Roman"/>
          <w:sz w:val="24"/>
          <w:szCs w:val="24"/>
        </w:rPr>
        <w:t xml:space="preserve">Term </w:t>
      </w:r>
    </w:p>
    <w:p w:rsidR="00184C13" w:rsidRPr="00E13D91" w:rsidRDefault="00184C13" w:rsidP="00184C13">
      <w:pPr>
        <w:widowControl w:val="0"/>
        <w:tabs>
          <w:tab w:val="left" w:pos="1530"/>
        </w:tabs>
        <w:autoSpaceDE w:val="0"/>
        <w:autoSpaceDN w:val="0"/>
        <w:spacing w:before="243" w:after="0" w:line="240" w:lineRule="auto"/>
        <w:rPr>
          <w:rFonts w:ascii="Times New Roman" w:hAnsi="Times New Roman"/>
          <w:bCs/>
          <w:sz w:val="24"/>
          <w:szCs w:val="24"/>
        </w:rPr>
      </w:pPr>
      <w:r w:rsidRPr="00E13D91">
        <w:rPr>
          <w:rFonts w:ascii="Times New Roman" w:hAnsi="Times New Roman"/>
          <w:sz w:val="24"/>
          <w:szCs w:val="24"/>
        </w:rPr>
        <w:t>Assurance/Annuities, Endowment Assuranceetc.</w:t>
      </w:r>
    </w:p>
    <w:p w:rsidR="00184C13" w:rsidRPr="00E13D91" w:rsidRDefault="00184C13" w:rsidP="00184C13">
      <w:pPr>
        <w:widowControl w:val="0"/>
        <w:tabs>
          <w:tab w:val="left" w:pos="1530"/>
        </w:tabs>
        <w:autoSpaceDE w:val="0"/>
        <w:autoSpaceDN w:val="0"/>
        <w:spacing w:after="0" w:line="240" w:lineRule="auto"/>
        <w:rPr>
          <w:rFonts w:ascii="Times New Roman" w:hAnsi="Times New Roman"/>
          <w:bCs/>
          <w:sz w:val="24"/>
          <w:szCs w:val="24"/>
        </w:rPr>
      </w:pPr>
      <w:r w:rsidRPr="00E13D91">
        <w:rPr>
          <w:rFonts w:ascii="Times New Roman" w:hAnsi="Times New Roman"/>
          <w:bCs/>
          <w:sz w:val="24"/>
          <w:szCs w:val="24"/>
        </w:rPr>
        <w:t>Insurance Documents</w:t>
      </w:r>
      <w:r>
        <w:rPr>
          <w:rFonts w:ascii="Times New Roman" w:hAnsi="Times New Roman"/>
          <w:bCs/>
          <w:sz w:val="24"/>
          <w:szCs w:val="24"/>
        </w:rPr>
        <w:t xml:space="preserve">; </w:t>
      </w:r>
      <w:r w:rsidRPr="00E13D91">
        <w:rPr>
          <w:rFonts w:ascii="Times New Roman" w:hAnsi="Times New Roman"/>
          <w:bCs/>
          <w:sz w:val="24"/>
          <w:szCs w:val="24"/>
        </w:rPr>
        <w:t>PolicyConditions</w:t>
      </w:r>
      <w:r>
        <w:rPr>
          <w:rFonts w:ascii="Times New Roman" w:hAnsi="Times New Roman"/>
          <w:bCs/>
          <w:sz w:val="24"/>
          <w:szCs w:val="24"/>
        </w:rPr>
        <w:t xml:space="preserve">; Group </w:t>
      </w:r>
      <w:r w:rsidRPr="00E13D91">
        <w:rPr>
          <w:rFonts w:ascii="Times New Roman" w:hAnsi="Times New Roman"/>
          <w:bCs/>
          <w:sz w:val="24"/>
          <w:szCs w:val="24"/>
        </w:rPr>
        <w:t>Insurance</w:t>
      </w:r>
      <w:r>
        <w:rPr>
          <w:rFonts w:ascii="Times New Roman" w:hAnsi="Times New Roman"/>
          <w:bCs/>
          <w:sz w:val="24"/>
          <w:szCs w:val="24"/>
        </w:rPr>
        <w:t xml:space="preserve">; </w:t>
      </w:r>
      <w:r w:rsidRPr="00E13D91">
        <w:rPr>
          <w:rFonts w:ascii="Times New Roman" w:hAnsi="Times New Roman"/>
          <w:bCs/>
          <w:sz w:val="24"/>
          <w:szCs w:val="24"/>
        </w:rPr>
        <w:t>Life Insurance Marketing</w:t>
      </w:r>
      <w:r>
        <w:rPr>
          <w:rFonts w:ascii="Times New Roman" w:hAnsi="Times New Roman"/>
          <w:bCs/>
          <w:sz w:val="24"/>
          <w:szCs w:val="24"/>
        </w:rPr>
        <w:t xml:space="preserve">; </w:t>
      </w:r>
      <w:r w:rsidRPr="00E13D91">
        <w:rPr>
          <w:rFonts w:ascii="Times New Roman" w:hAnsi="Times New Roman"/>
          <w:bCs/>
          <w:sz w:val="24"/>
          <w:szCs w:val="24"/>
        </w:rPr>
        <w:t>Post - Issue Matters</w:t>
      </w:r>
    </w:p>
    <w:p w:rsidR="00184C13" w:rsidRPr="00E13D91" w:rsidRDefault="00184C13" w:rsidP="00184C13">
      <w:pPr>
        <w:pStyle w:val="BodyText"/>
        <w:spacing w:before="2"/>
        <w:ind w:left="0" w:firstLine="0"/>
        <w:rPr>
          <w:rFonts w:ascii="Times New Roman" w:hAnsi="Times New Roman" w:cs="Times New Roman"/>
          <w:bCs/>
        </w:rPr>
      </w:pPr>
    </w:p>
    <w:p w:rsidR="00184C13" w:rsidRPr="00E13D91" w:rsidRDefault="00184C13" w:rsidP="00184C13">
      <w:pPr>
        <w:widowControl w:val="0"/>
        <w:tabs>
          <w:tab w:val="left" w:pos="2430"/>
        </w:tabs>
        <w:autoSpaceDE w:val="0"/>
        <w:autoSpaceDN w:val="0"/>
        <w:spacing w:after="0" w:line="240" w:lineRule="auto"/>
        <w:rPr>
          <w:rFonts w:ascii="Times New Roman" w:hAnsi="Times New Roman"/>
          <w:bCs/>
          <w:sz w:val="24"/>
          <w:szCs w:val="24"/>
        </w:rPr>
      </w:pPr>
      <w:r w:rsidRPr="00E13D91">
        <w:rPr>
          <w:rFonts w:ascii="Times New Roman" w:hAnsi="Times New Roman"/>
          <w:bCs/>
          <w:sz w:val="24"/>
          <w:szCs w:val="24"/>
        </w:rPr>
        <w:t>Lapse of the Policy due to Non-Payment of Premium.Revival of the LapsedPolicies.Surrender of the Policy – Payment of surrendervalue.</w:t>
      </w:r>
      <w:r>
        <w:rPr>
          <w:rFonts w:ascii="Times New Roman" w:hAnsi="Times New Roman"/>
          <w:bCs/>
          <w:sz w:val="24"/>
          <w:szCs w:val="24"/>
        </w:rPr>
        <w:t xml:space="preserve">; </w:t>
      </w:r>
      <w:r w:rsidRPr="00E13D91">
        <w:rPr>
          <w:rFonts w:ascii="Times New Roman" w:hAnsi="Times New Roman"/>
          <w:bCs/>
          <w:sz w:val="24"/>
          <w:szCs w:val="24"/>
        </w:rPr>
        <w:t>Assignment of thePolicies.</w:t>
      </w:r>
      <w:r>
        <w:rPr>
          <w:rFonts w:ascii="Times New Roman" w:hAnsi="Times New Roman"/>
          <w:bCs/>
          <w:sz w:val="24"/>
          <w:szCs w:val="24"/>
        </w:rPr>
        <w:t xml:space="preserve">; </w:t>
      </w:r>
      <w:r w:rsidRPr="00E13D91">
        <w:rPr>
          <w:rFonts w:ascii="Times New Roman" w:hAnsi="Times New Roman"/>
          <w:bCs/>
          <w:sz w:val="24"/>
          <w:szCs w:val="24"/>
        </w:rPr>
        <w:t>Settlement of claims – Procedure to befollowed.</w:t>
      </w:r>
    </w:p>
    <w:p w:rsidR="00184C13" w:rsidRPr="00184C13" w:rsidRDefault="00184C13" w:rsidP="00184C13">
      <w:pPr>
        <w:pStyle w:val="Heading2"/>
        <w:jc w:val="both"/>
        <w:rPr>
          <w:b w:val="0"/>
          <w:sz w:val="24"/>
          <w:szCs w:val="24"/>
        </w:rPr>
      </w:pPr>
      <w:r w:rsidRPr="00E963FA">
        <w:rPr>
          <w:sz w:val="24"/>
          <w:szCs w:val="24"/>
        </w:rPr>
        <w:t>Suggested Readings</w:t>
      </w:r>
      <w:r w:rsidRPr="00E963FA">
        <w:rPr>
          <w:b w:val="0"/>
          <w:sz w:val="24"/>
          <w:szCs w:val="24"/>
        </w:rPr>
        <w:t>:</w:t>
      </w:r>
    </w:p>
    <w:p w:rsidR="00184C13" w:rsidRPr="00321255" w:rsidRDefault="00184C13" w:rsidP="00184C13">
      <w:pPr>
        <w:pStyle w:val="ListParagraph"/>
        <w:widowControl w:val="0"/>
        <w:numPr>
          <w:ilvl w:val="0"/>
          <w:numId w:val="14"/>
        </w:numPr>
        <w:autoSpaceDE w:val="0"/>
        <w:autoSpaceDN w:val="0"/>
        <w:spacing w:after="0" w:line="240" w:lineRule="auto"/>
        <w:ind w:left="360" w:right="1201"/>
        <w:contextualSpacing w:val="0"/>
        <w:jc w:val="both"/>
        <w:rPr>
          <w:rFonts w:ascii="Times New Roman" w:hAnsi="Times New Roman"/>
          <w:sz w:val="24"/>
          <w:szCs w:val="24"/>
        </w:rPr>
      </w:pPr>
      <w:r>
        <w:rPr>
          <w:rFonts w:ascii="Times New Roman" w:hAnsi="Times New Roman"/>
          <w:sz w:val="24"/>
          <w:szCs w:val="24"/>
        </w:rPr>
        <w:t xml:space="preserve">Huebner, S. S. and </w:t>
      </w:r>
      <w:proofErr w:type="spellStart"/>
      <w:r>
        <w:rPr>
          <w:rFonts w:ascii="Times New Roman" w:hAnsi="Times New Roman"/>
          <w:sz w:val="24"/>
          <w:szCs w:val="24"/>
        </w:rPr>
        <w:t>Kennerth</w:t>
      </w:r>
      <w:proofErr w:type="spellEnd"/>
      <w:r>
        <w:rPr>
          <w:rFonts w:ascii="Times New Roman" w:hAnsi="Times New Roman"/>
          <w:sz w:val="24"/>
          <w:szCs w:val="24"/>
        </w:rPr>
        <w:t>, Black Jr</w:t>
      </w:r>
      <w:proofErr w:type="gramStart"/>
      <w:r>
        <w:rPr>
          <w:rFonts w:ascii="Times New Roman" w:hAnsi="Times New Roman"/>
          <w:sz w:val="24"/>
          <w:szCs w:val="24"/>
        </w:rPr>
        <w:t>.-</w:t>
      </w:r>
      <w:proofErr w:type="gramEnd"/>
      <w:r>
        <w:rPr>
          <w:rFonts w:ascii="Times New Roman" w:hAnsi="Times New Roman"/>
          <w:sz w:val="24"/>
          <w:szCs w:val="24"/>
        </w:rPr>
        <w:t xml:space="preserve"> Life Insurance ; Prentice Hall Inc. Englewood </w:t>
      </w:r>
      <w:proofErr w:type="spellStart"/>
      <w:r>
        <w:rPr>
          <w:rFonts w:ascii="Times New Roman" w:hAnsi="Times New Roman"/>
          <w:sz w:val="24"/>
          <w:szCs w:val="24"/>
        </w:rPr>
        <w:t>Chiffs</w:t>
      </w:r>
      <w:proofErr w:type="spellEnd"/>
      <w:r>
        <w:rPr>
          <w:rFonts w:ascii="Times New Roman" w:hAnsi="Times New Roman"/>
          <w:sz w:val="24"/>
          <w:szCs w:val="24"/>
        </w:rPr>
        <w:t>, New Jersey.</w:t>
      </w:r>
    </w:p>
    <w:p w:rsidR="00184C13" w:rsidRPr="00E963FA" w:rsidRDefault="00184C13" w:rsidP="00184C13">
      <w:pPr>
        <w:pStyle w:val="ListParagraph"/>
        <w:widowControl w:val="0"/>
        <w:numPr>
          <w:ilvl w:val="0"/>
          <w:numId w:val="14"/>
        </w:numPr>
        <w:autoSpaceDE w:val="0"/>
        <w:autoSpaceDN w:val="0"/>
        <w:spacing w:after="0" w:line="242" w:lineRule="auto"/>
        <w:ind w:left="360" w:right="1201"/>
        <w:contextualSpacing w:val="0"/>
        <w:jc w:val="both"/>
        <w:rPr>
          <w:rFonts w:ascii="Times New Roman" w:hAnsi="Times New Roman"/>
          <w:sz w:val="24"/>
          <w:szCs w:val="24"/>
        </w:rPr>
      </w:pPr>
      <w:proofErr w:type="spellStart"/>
      <w:r w:rsidRPr="00E963FA">
        <w:rPr>
          <w:rFonts w:ascii="Times New Roman" w:hAnsi="Times New Roman"/>
          <w:sz w:val="24"/>
          <w:szCs w:val="24"/>
        </w:rPr>
        <w:t>Karampal</w:t>
      </w:r>
      <w:proofErr w:type="spellEnd"/>
      <w:r w:rsidRPr="00E963FA">
        <w:rPr>
          <w:rFonts w:ascii="Times New Roman" w:hAnsi="Times New Roman"/>
          <w:sz w:val="24"/>
          <w:szCs w:val="24"/>
        </w:rPr>
        <w:t xml:space="preserve">, </w:t>
      </w:r>
      <w:proofErr w:type="spellStart"/>
      <w:r w:rsidRPr="00E963FA">
        <w:rPr>
          <w:rFonts w:ascii="Times New Roman" w:hAnsi="Times New Roman"/>
          <w:sz w:val="24"/>
          <w:szCs w:val="24"/>
        </w:rPr>
        <w:t>B.S.Bodla</w:t>
      </w:r>
      <w:proofErr w:type="gramStart"/>
      <w:r w:rsidRPr="00E963FA">
        <w:rPr>
          <w:rFonts w:ascii="Times New Roman" w:hAnsi="Times New Roman"/>
          <w:sz w:val="24"/>
          <w:szCs w:val="24"/>
        </w:rPr>
        <w:t>,and</w:t>
      </w:r>
      <w:proofErr w:type="spellEnd"/>
      <w:proofErr w:type="gramEnd"/>
      <w:r w:rsidRPr="00E963FA">
        <w:rPr>
          <w:rFonts w:ascii="Times New Roman" w:hAnsi="Times New Roman"/>
          <w:sz w:val="24"/>
          <w:szCs w:val="24"/>
        </w:rPr>
        <w:t xml:space="preserve"> Mahesh </w:t>
      </w:r>
      <w:proofErr w:type="spellStart"/>
      <w:r w:rsidRPr="00E963FA">
        <w:rPr>
          <w:rFonts w:ascii="Times New Roman" w:hAnsi="Times New Roman"/>
          <w:sz w:val="24"/>
          <w:szCs w:val="24"/>
        </w:rPr>
        <w:t>Garg</w:t>
      </w:r>
      <w:proofErr w:type="spellEnd"/>
      <w:r w:rsidRPr="00E963FA">
        <w:rPr>
          <w:rFonts w:ascii="Times New Roman" w:hAnsi="Times New Roman"/>
          <w:sz w:val="24"/>
          <w:szCs w:val="24"/>
        </w:rPr>
        <w:t>, ‘Insurance Management-Principles and Practice’, Deep &amp; DeepPublication,2006.</w:t>
      </w:r>
    </w:p>
    <w:p w:rsidR="00184C13" w:rsidRPr="00E963FA" w:rsidRDefault="00184C13" w:rsidP="00184C13">
      <w:pPr>
        <w:pStyle w:val="ListParagraph"/>
        <w:widowControl w:val="0"/>
        <w:numPr>
          <w:ilvl w:val="0"/>
          <w:numId w:val="14"/>
        </w:numPr>
        <w:autoSpaceDE w:val="0"/>
        <w:autoSpaceDN w:val="0"/>
        <w:spacing w:after="0" w:line="271" w:lineRule="exact"/>
        <w:ind w:left="360"/>
        <w:contextualSpacing w:val="0"/>
        <w:jc w:val="both"/>
        <w:rPr>
          <w:rFonts w:ascii="Times New Roman" w:hAnsi="Times New Roman"/>
          <w:sz w:val="24"/>
          <w:szCs w:val="24"/>
        </w:rPr>
      </w:pPr>
      <w:proofErr w:type="spellStart"/>
      <w:r w:rsidRPr="00E963FA">
        <w:rPr>
          <w:rFonts w:ascii="Times New Roman" w:hAnsi="Times New Roman"/>
          <w:sz w:val="24"/>
          <w:szCs w:val="24"/>
        </w:rPr>
        <w:t>M.N.Mishra</w:t>
      </w:r>
      <w:proofErr w:type="spellEnd"/>
      <w:r w:rsidRPr="00E963FA">
        <w:rPr>
          <w:rFonts w:ascii="Times New Roman" w:hAnsi="Times New Roman"/>
          <w:sz w:val="24"/>
          <w:szCs w:val="24"/>
        </w:rPr>
        <w:t xml:space="preserve">, ‘Insurance-Principles and practice,’ S. </w:t>
      </w:r>
      <w:r w:rsidRPr="00E963FA">
        <w:rPr>
          <w:rFonts w:ascii="Times New Roman" w:hAnsi="Times New Roman"/>
          <w:spacing w:val="-3"/>
          <w:sz w:val="24"/>
          <w:szCs w:val="24"/>
        </w:rPr>
        <w:t xml:space="preserve">Chand </w:t>
      </w:r>
      <w:r w:rsidRPr="00E963FA">
        <w:rPr>
          <w:rFonts w:ascii="Times New Roman" w:hAnsi="Times New Roman"/>
          <w:sz w:val="24"/>
          <w:szCs w:val="24"/>
        </w:rPr>
        <w:t>and co. Ltd.,2003</w:t>
      </w:r>
    </w:p>
    <w:p w:rsidR="00184C13" w:rsidRPr="00E963FA" w:rsidRDefault="00184C13" w:rsidP="00184C13">
      <w:pPr>
        <w:pStyle w:val="ListParagraph"/>
        <w:widowControl w:val="0"/>
        <w:numPr>
          <w:ilvl w:val="0"/>
          <w:numId w:val="14"/>
        </w:numPr>
        <w:autoSpaceDE w:val="0"/>
        <w:autoSpaceDN w:val="0"/>
        <w:spacing w:before="1" w:after="0" w:line="275" w:lineRule="exact"/>
        <w:ind w:left="360"/>
        <w:contextualSpacing w:val="0"/>
        <w:jc w:val="both"/>
        <w:rPr>
          <w:rFonts w:ascii="Times New Roman" w:hAnsi="Times New Roman"/>
          <w:sz w:val="24"/>
          <w:szCs w:val="24"/>
        </w:rPr>
      </w:pPr>
      <w:proofErr w:type="spellStart"/>
      <w:r w:rsidRPr="00E963FA">
        <w:rPr>
          <w:rFonts w:ascii="Times New Roman" w:hAnsi="Times New Roman"/>
          <w:sz w:val="24"/>
          <w:szCs w:val="24"/>
        </w:rPr>
        <w:t>NaliniPraveTripathy</w:t>
      </w:r>
      <w:proofErr w:type="spellEnd"/>
      <w:r w:rsidRPr="00E963FA">
        <w:rPr>
          <w:rFonts w:ascii="Times New Roman" w:hAnsi="Times New Roman"/>
          <w:sz w:val="24"/>
          <w:szCs w:val="24"/>
        </w:rPr>
        <w:t xml:space="preserve">, </w:t>
      </w:r>
      <w:proofErr w:type="spellStart"/>
      <w:r w:rsidRPr="00E963FA">
        <w:rPr>
          <w:rFonts w:ascii="Times New Roman" w:hAnsi="Times New Roman"/>
          <w:sz w:val="24"/>
          <w:szCs w:val="24"/>
        </w:rPr>
        <w:t>Prabir</w:t>
      </w:r>
      <w:proofErr w:type="spellEnd"/>
      <w:r w:rsidRPr="00E963FA">
        <w:rPr>
          <w:rFonts w:ascii="Times New Roman" w:hAnsi="Times New Roman"/>
          <w:sz w:val="24"/>
          <w:szCs w:val="24"/>
        </w:rPr>
        <w:t xml:space="preserve"> Pal, ‘Insurance theory and practice’ TMH2007.</w:t>
      </w:r>
    </w:p>
    <w:p w:rsidR="00184C13" w:rsidRPr="00E963FA" w:rsidRDefault="00184C13" w:rsidP="00184C13">
      <w:pPr>
        <w:pStyle w:val="ListParagraph"/>
        <w:widowControl w:val="0"/>
        <w:numPr>
          <w:ilvl w:val="0"/>
          <w:numId w:val="14"/>
        </w:numPr>
        <w:autoSpaceDE w:val="0"/>
        <w:autoSpaceDN w:val="0"/>
        <w:spacing w:after="0" w:line="275" w:lineRule="exact"/>
        <w:ind w:left="360"/>
        <w:contextualSpacing w:val="0"/>
        <w:jc w:val="both"/>
        <w:rPr>
          <w:rFonts w:ascii="Times New Roman" w:hAnsi="Times New Roman"/>
          <w:sz w:val="24"/>
          <w:szCs w:val="24"/>
        </w:rPr>
      </w:pPr>
      <w:proofErr w:type="spellStart"/>
      <w:r w:rsidRPr="00E963FA">
        <w:rPr>
          <w:rFonts w:ascii="Times New Roman" w:hAnsi="Times New Roman"/>
          <w:sz w:val="24"/>
          <w:szCs w:val="24"/>
        </w:rPr>
        <w:t>Neelam</w:t>
      </w:r>
      <w:proofErr w:type="spellEnd"/>
      <w:r w:rsidRPr="00E963FA">
        <w:rPr>
          <w:rFonts w:ascii="Times New Roman" w:hAnsi="Times New Roman"/>
          <w:sz w:val="24"/>
          <w:szCs w:val="24"/>
        </w:rPr>
        <w:t xml:space="preserve"> C. Gulati, ‘Principles of Insurance Management’, Excel Books,2007</w:t>
      </w:r>
    </w:p>
    <w:p w:rsidR="0039342D" w:rsidRDefault="0039342D">
      <w:pPr>
        <w:rPr>
          <w:rFonts w:ascii="Times New Roman" w:hAnsi="Times New Roman" w:cs="Times New Roman"/>
          <w:b/>
          <w:sz w:val="24"/>
        </w:rPr>
      </w:pPr>
      <w:r>
        <w:rPr>
          <w:rFonts w:ascii="Times New Roman" w:hAnsi="Times New Roman" w:cs="Times New Roman"/>
          <w:b/>
          <w:sz w:val="24"/>
        </w:rPr>
        <w:br w:type="page"/>
      </w:r>
    </w:p>
    <w:p w:rsidR="0039342D" w:rsidRPr="00653863" w:rsidRDefault="0039342D" w:rsidP="0039342D">
      <w:pPr>
        <w:rPr>
          <w:rFonts w:ascii="Times New Roman" w:hAnsi="Times New Roman" w:cs="Times New Roman"/>
          <w:b/>
          <w:sz w:val="24"/>
        </w:rPr>
      </w:pPr>
      <w:r w:rsidRPr="00653863">
        <w:rPr>
          <w:rFonts w:ascii="Times New Roman" w:hAnsi="Times New Roman" w:cs="Times New Roman"/>
          <w:b/>
          <w:sz w:val="24"/>
        </w:rPr>
        <w:lastRenderedPageBreak/>
        <w:t>BFSI-</w:t>
      </w:r>
      <w:r>
        <w:rPr>
          <w:rFonts w:ascii="Times New Roman" w:hAnsi="Times New Roman" w:cs="Times New Roman"/>
          <w:b/>
          <w:sz w:val="24"/>
        </w:rPr>
        <w:t xml:space="preserve"> 404: Currency Flows and FPI Investments</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Max. Marks: 100</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Theory: 80</w:t>
      </w:r>
    </w:p>
    <w:p w:rsidR="0039342D" w:rsidRPr="00653863"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Practical: 20</w:t>
      </w:r>
    </w:p>
    <w:p w:rsidR="0039342D" w:rsidRDefault="0039342D" w:rsidP="00653863">
      <w:pPr>
        <w:jc w:val="both"/>
        <w:rPr>
          <w:rFonts w:ascii="Times New Roman" w:hAnsi="Times New Roman" w:cs="Times New Roman"/>
          <w:b/>
          <w:sz w:val="24"/>
        </w:rPr>
      </w:pPr>
    </w:p>
    <w:p w:rsidR="00560EA8" w:rsidRDefault="00560EA8" w:rsidP="00560EA8">
      <w:pPr>
        <w:ind w:left="709" w:hanging="709"/>
        <w:jc w:val="both"/>
        <w:rPr>
          <w:rFonts w:ascii="Times New Roman" w:hAnsi="Times New Roman" w:cs="Times New Roman"/>
          <w:b/>
          <w:sz w:val="24"/>
        </w:rPr>
      </w:pPr>
      <w:r>
        <w:rPr>
          <w:rFonts w:ascii="Times New Roman" w:hAnsi="Times New Roman" w:cs="Times New Roman"/>
          <w:b/>
          <w:sz w:val="24"/>
        </w:rPr>
        <w:t>Note: There will be eight questions in all. A candidate is required to attempt five questions including the question no. 1 which is compulsory. Que</w:t>
      </w:r>
      <w:r w:rsidR="00D237E3">
        <w:rPr>
          <w:rFonts w:ascii="Times New Roman" w:hAnsi="Times New Roman" w:cs="Times New Roman"/>
          <w:b/>
          <w:sz w:val="24"/>
        </w:rPr>
        <w:t>stion no. 1 will comprise of four</w:t>
      </w:r>
      <w:r>
        <w:rPr>
          <w:rFonts w:ascii="Times New Roman" w:hAnsi="Times New Roman" w:cs="Times New Roman"/>
          <w:b/>
          <w:sz w:val="24"/>
        </w:rPr>
        <w:t xml:space="preserve"> short answer questions. All questions shall carry equal marks. </w:t>
      </w:r>
    </w:p>
    <w:p w:rsidR="00FA220A" w:rsidRDefault="00FA220A">
      <w:pPr>
        <w:rPr>
          <w:rFonts w:ascii="Times New Roman" w:hAnsi="Times New Roman" w:cs="Times New Roman"/>
          <w:b/>
          <w:sz w:val="24"/>
        </w:rPr>
      </w:pPr>
    </w:p>
    <w:p w:rsidR="00FA220A" w:rsidRDefault="00FA220A" w:rsidP="00FA220A">
      <w:pPr>
        <w:spacing w:line="360" w:lineRule="auto"/>
        <w:jc w:val="both"/>
        <w:rPr>
          <w:rFonts w:ascii="Times New Roman" w:hAnsi="Times New Roman" w:cs="Times New Roman"/>
          <w:sz w:val="24"/>
        </w:rPr>
      </w:pPr>
      <w:r>
        <w:rPr>
          <w:rFonts w:ascii="Times New Roman" w:hAnsi="Times New Roman" w:cs="Times New Roman"/>
          <w:sz w:val="24"/>
        </w:rPr>
        <w:t xml:space="preserve">International Monetary Systems: Historical Background and structure. Meaning of foreign currency flow, various modes of foreign investment: Foreign Direct Investment (FDI), Foreign Institutional Investors (FIIs), Foreign Portfolio Investment (FPI) its significance for developing economies like India. Foreign Direct Investment (FDI) Policy, Regulation of Foreign Institutional Investors (FIIs) and Foreign Portfolio Investment (FPI). Currency fluctuation and its impact. Foreign Exchange Market: Nature, Participants and structure. Regional Economic Blocks: BRICS, SAARC, ASEAN, European Union, and their role in Global Business. </w:t>
      </w:r>
    </w:p>
    <w:p w:rsidR="00FA220A" w:rsidRDefault="00FA220A" w:rsidP="00FA220A">
      <w:pPr>
        <w:spacing w:line="360" w:lineRule="auto"/>
        <w:jc w:val="both"/>
        <w:rPr>
          <w:rFonts w:ascii="Times New Roman" w:hAnsi="Times New Roman" w:cs="Times New Roman"/>
          <w:sz w:val="24"/>
        </w:rPr>
      </w:pPr>
    </w:p>
    <w:p w:rsidR="00FA220A" w:rsidRDefault="00FA220A" w:rsidP="00FA220A">
      <w:pPr>
        <w:spacing w:line="360" w:lineRule="auto"/>
        <w:jc w:val="both"/>
        <w:rPr>
          <w:rFonts w:ascii="Times New Roman" w:hAnsi="Times New Roman" w:cs="Times New Roman"/>
          <w:b/>
          <w:sz w:val="24"/>
        </w:rPr>
      </w:pPr>
      <w:r w:rsidRPr="00FA220A">
        <w:rPr>
          <w:rFonts w:ascii="Times New Roman" w:hAnsi="Times New Roman" w:cs="Times New Roman"/>
          <w:b/>
          <w:sz w:val="24"/>
        </w:rPr>
        <w:t>Suggesting Reading:</w:t>
      </w:r>
    </w:p>
    <w:p w:rsidR="00FA220A" w:rsidRDefault="00FA220A" w:rsidP="004A2F5E">
      <w:pPr>
        <w:pStyle w:val="ListParagraph"/>
        <w:numPr>
          <w:ilvl w:val="0"/>
          <w:numId w:val="12"/>
        </w:numPr>
        <w:spacing w:line="276" w:lineRule="auto"/>
        <w:jc w:val="both"/>
        <w:rPr>
          <w:rFonts w:ascii="Times New Roman" w:hAnsi="Times New Roman" w:cs="Times New Roman"/>
          <w:sz w:val="24"/>
        </w:rPr>
      </w:pPr>
      <w:proofErr w:type="spellStart"/>
      <w:r w:rsidRPr="00FA220A">
        <w:rPr>
          <w:rFonts w:ascii="Times New Roman" w:hAnsi="Times New Roman" w:cs="Times New Roman"/>
          <w:sz w:val="24"/>
        </w:rPr>
        <w:t>Bhorali</w:t>
      </w:r>
      <w:proofErr w:type="spellEnd"/>
      <w:r w:rsidRPr="00FA220A">
        <w:rPr>
          <w:rFonts w:ascii="Times New Roman" w:hAnsi="Times New Roman" w:cs="Times New Roman"/>
          <w:sz w:val="24"/>
        </w:rPr>
        <w:t xml:space="preserve">, D. and </w:t>
      </w:r>
      <w:proofErr w:type="spellStart"/>
      <w:r w:rsidRPr="00FA220A">
        <w:rPr>
          <w:rFonts w:ascii="Times New Roman" w:hAnsi="Times New Roman" w:cs="Times New Roman"/>
          <w:sz w:val="24"/>
        </w:rPr>
        <w:t>Sikidar</w:t>
      </w:r>
      <w:proofErr w:type="spellEnd"/>
      <w:r w:rsidRPr="00FA220A">
        <w:rPr>
          <w:rFonts w:ascii="Times New Roman" w:hAnsi="Times New Roman" w:cs="Times New Roman"/>
          <w:sz w:val="24"/>
        </w:rPr>
        <w:t xml:space="preserve">, S.: International Financial Institution and Monetary Management. </w:t>
      </w:r>
    </w:p>
    <w:p w:rsidR="00FA220A" w:rsidRDefault="00FA220A" w:rsidP="004A2F5E">
      <w:pPr>
        <w:pStyle w:val="ListParagraph"/>
        <w:numPr>
          <w:ilvl w:val="0"/>
          <w:numId w:val="12"/>
        </w:numPr>
        <w:spacing w:line="276" w:lineRule="auto"/>
        <w:jc w:val="both"/>
        <w:rPr>
          <w:rFonts w:ascii="Times New Roman" w:hAnsi="Times New Roman" w:cs="Times New Roman"/>
          <w:sz w:val="24"/>
        </w:rPr>
      </w:pPr>
      <w:r>
        <w:rPr>
          <w:rFonts w:ascii="Times New Roman" w:hAnsi="Times New Roman" w:cs="Times New Roman"/>
          <w:sz w:val="24"/>
        </w:rPr>
        <w:t>Chaudhary, B.K.: Financing of Foreign Trade and Foreign Exchange.</w:t>
      </w:r>
    </w:p>
    <w:p w:rsidR="00FA220A" w:rsidRPr="00FA220A" w:rsidRDefault="00FA220A" w:rsidP="004A2F5E">
      <w:pPr>
        <w:pStyle w:val="ListParagraph"/>
        <w:numPr>
          <w:ilvl w:val="0"/>
          <w:numId w:val="12"/>
        </w:numPr>
        <w:spacing w:line="276" w:lineRule="auto"/>
        <w:jc w:val="both"/>
        <w:rPr>
          <w:rFonts w:ascii="Times New Roman" w:hAnsi="Times New Roman" w:cs="Times New Roman"/>
          <w:sz w:val="24"/>
        </w:rPr>
      </w:pPr>
      <w:proofErr w:type="spellStart"/>
      <w:r>
        <w:rPr>
          <w:rFonts w:ascii="Times New Roman" w:hAnsi="Times New Roman" w:cs="Times New Roman"/>
          <w:sz w:val="24"/>
        </w:rPr>
        <w:t>Misra</w:t>
      </w:r>
      <w:proofErr w:type="spellEnd"/>
      <w:r>
        <w:rPr>
          <w:rFonts w:ascii="Times New Roman" w:hAnsi="Times New Roman" w:cs="Times New Roman"/>
          <w:sz w:val="24"/>
        </w:rPr>
        <w:t xml:space="preserve">, S.K. and </w:t>
      </w:r>
      <w:proofErr w:type="spellStart"/>
      <w:r>
        <w:rPr>
          <w:rFonts w:ascii="Times New Roman" w:hAnsi="Times New Roman" w:cs="Times New Roman"/>
          <w:sz w:val="24"/>
        </w:rPr>
        <w:t>Puri</w:t>
      </w:r>
      <w:proofErr w:type="spellEnd"/>
      <w:r>
        <w:rPr>
          <w:rFonts w:ascii="Times New Roman" w:hAnsi="Times New Roman" w:cs="Times New Roman"/>
          <w:sz w:val="24"/>
        </w:rPr>
        <w:t xml:space="preserve">, V.K., </w:t>
      </w:r>
      <w:r w:rsidR="004A2F5E">
        <w:rPr>
          <w:rFonts w:ascii="Times New Roman" w:hAnsi="Times New Roman" w:cs="Times New Roman"/>
          <w:sz w:val="24"/>
        </w:rPr>
        <w:t>Indian Economy, Himalya Publisher, 27</w:t>
      </w:r>
      <w:r w:rsidR="004A2F5E" w:rsidRPr="004A2F5E">
        <w:rPr>
          <w:rFonts w:ascii="Times New Roman" w:hAnsi="Times New Roman" w:cs="Times New Roman"/>
          <w:sz w:val="24"/>
          <w:vertAlign w:val="superscript"/>
        </w:rPr>
        <w:t>th</w:t>
      </w:r>
      <w:r w:rsidR="004A2F5E">
        <w:rPr>
          <w:rFonts w:ascii="Times New Roman" w:hAnsi="Times New Roman" w:cs="Times New Roman"/>
          <w:sz w:val="24"/>
        </w:rPr>
        <w:t xml:space="preserve"> Edition.</w:t>
      </w:r>
    </w:p>
    <w:p w:rsidR="0039342D" w:rsidRPr="00FA220A" w:rsidRDefault="0039342D" w:rsidP="00FA220A">
      <w:pPr>
        <w:spacing w:line="360" w:lineRule="auto"/>
        <w:jc w:val="both"/>
        <w:rPr>
          <w:rFonts w:ascii="Times New Roman" w:hAnsi="Times New Roman" w:cs="Times New Roman"/>
          <w:b/>
          <w:sz w:val="24"/>
        </w:rPr>
      </w:pPr>
      <w:r w:rsidRPr="00FA220A">
        <w:rPr>
          <w:rFonts w:ascii="Times New Roman" w:hAnsi="Times New Roman" w:cs="Times New Roman"/>
          <w:b/>
          <w:sz w:val="24"/>
        </w:rPr>
        <w:br w:type="page"/>
      </w:r>
    </w:p>
    <w:p w:rsidR="0039342D" w:rsidRPr="00653863" w:rsidRDefault="0039342D" w:rsidP="0039342D">
      <w:pPr>
        <w:rPr>
          <w:rFonts w:ascii="Times New Roman" w:hAnsi="Times New Roman" w:cs="Times New Roman"/>
          <w:b/>
          <w:sz w:val="24"/>
        </w:rPr>
      </w:pPr>
      <w:r w:rsidRPr="00653863">
        <w:rPr>
          <w:rFonts w:ascii="Times New Roman" w:hAnsi="Times New Roman" w:cs="Times New Roman"/>
          <w:b/>
          <w:sz w:val="24"/>
        </w:rPr>
        <w:lastRenderedPageBreak/>
        <w:t>BFSI-</w:t>
      </w:r>
      <w:r>
        <w:rPr>
          <w:rFonts w:ascii="Times New Roman" w:hAnsi="Times New Roman" w:cs="Times New Roman"/>
          <w:b/>
          <w:sz w:val="24"/>
        </w:rPr>
        <w:t xml:space="preserve"> 405: Retail Banking and Operations - II</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Max. Marks: 100</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Theory: 80</w:t>
      </w:r>
    </w:p>
    <w:p w:rsidR="0039342D" w:rsidRPr="00653863"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Practical: 20</w:t>
      </w:r>
    </w:p>
    <w:p w:rsidR="0039342D" w:rsidRDefault="0039342D" w:rsidP="00653863">
      <w:pPr>
        <w:jc w:val="both"/>
        <w:rPr>
          <w:rFonts w:ascii="Times New Roman" w:hAnsi="Times New Roman" w:cs="Times New Roman"/>
          <w:b/>
          <w:sz w:val="24"/>
        </w:rPr>
      </w:pPr>
    </w:p>
    <w:p w:rsidR="00560EA8" w:rsidRDefault="00560EA8" w:rsidP="00560EA8">
      <w:pPr>
        <w:ind w:left="709" w:hanging="709"/>
        <w:jc w:val="both"/>
        <w:rPr>
          <w:rFonts w:ascii="Times New Roman" w:hAnsi="Times New Roman" w:cs="Times New Roman"/>
          <w:b/>
          <w:sz w:val="24"/>
        </w:rPr>
      </w:pPr>
      <w:r>
        <w:rPr>
          <w:rFonts w:ascii="Times New Roman" w:hAnsi="Times New Roman" w:cs="Times New Roman"/>
          <w:b/>
          <w:sz w:val="24"/>
        </w:rPr>
        <w:t>Note: There will be eight questions in all. A candidate is required to attempt five questions including the question no. 1 which is compulsory. Que</w:t>
      </w:r>
      <w:r w:rsidR="00D237E3">
        <w:rPr>
          <w:rFonts w:ascii="Times New Roman" w:hAnsi="Times New Roman" w:cs="Times New Roman"/>
          <w:b/>
          <w:sz w:val="24"/>
        </w:rPr>
        <w:t>stion no. 1 will comprise of four</w:t>
      </w:r>
      <w:r>
        <w:rPr>
          <w:rFonts w:ascii="Times New Roman" w:hAnsi="Times New Roman" w:cs="Times New Roman"/>
          <w:b/>
          <w:sz w:val="24"/>
        </w:rPr>
        <w:t xml:space="preserve"> short answer questions. All questions shall carry equal marks. </w:t>
      </w:r>
    </w:p>
    <w:p w:rsidR="00E914B8" w:rsidRDefault="00E914B8">
      <w:pPr>
        <w:rPr>
          <w:rFonts w:ascii="Times New Roman" w:hAnsi="Times New Roman" w:cs="Times New Roman"/>
          <w:b/>
          <w:sz w:val="24"/>
        </w:rPr>
      </w:pPr>
    </w:p>
    <w:p w:rsidR="00E914B8" w:rsidRDefault="00E914B8" w:rsidP="00E914B8">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Retail Strategies: </w:t>
      </w:r>
      <w:r w:rsidRPr="0052613E">
        <w:rPr>
          <w:rFonts w:ascii="Times New Roman" w:hAnsi="Times New Roman" w:cs="Times New Roman"/>
          <w:sz w:val="24"/>
          <w:szCs w:val="28"/>
        </w:rPr>
        <w:t>Tie-up with Institutions for Personal loans / Credit cards / Educational loans, with OEMs / Authorised Dealers for Auto / Vehicle loans, and with Builders / Developers for Home loans</w:t>
      </w:r>
      <w:r>
        <w:rPr>
          <w:rFonts w:ascii="Times New Roman" w:hAnsi="Times New Roman" w:cs="Times New Roman"/>
          <w:sz w:val="24"/>
          <w:szCs w:val="28"/>
        </w:rPr>
        <w:t>;</w:t>
      </w:r>
      <w:r w:rsidRPr="0052613E">
        <w:rPr>
          <w:rFonts w:ascii="Times New Roman" w:hAnsi="Times New Roman" w:cs="Times New Roman"/>
          <w:sz w:val="24"/>
          <w:szCs w:val="28"/>
        </w:rPr>
        <w:t xml:space="preserve"> Delivery Channels - Branch, Extension counters, ATMs, POS, Internet Banking, M-Banking. Selling Process in retail products-Direct Selling Agents.</w:t>
      </w:r>
    </w:p>
    <w:p w:rsidR="00E914B8" w:rsidRDefault="00E914B8" w:rsidP="00E914B8">
      <w:pPr>
        <w:spacing w:line="360" w:lineRule="auto"/>
        <w:jc w:val="both"/>
        <w:rPr>
          <w:rFonts w:ascii="Times New Roman" w:hAnsi="Times New Roman" w:cs="Times New Roman"/>
          <w:sz w:val="24"/>
          <w:szCs w:val="28"/>
        </w:rPr>
      </w:pPr>
      <w:r w:rsidRPr="0052613E">
        <w:rPr>
          <w:rFonts w:ascii="Times New Roman" w:hAnsi="Times New Roman" w:cs="Times New Roman"/>
          <w:sz w:val="24"/>
          <w:szCs w:val="28"/>
        </w:rPr>
        <w:t xml:space="preserve">Customer Relationship Management: Role and impact of customer relationship management, Stages in customer </w:t>
      </w:r>
      <w:r>
        <w:rPr>
          <w:rFonts w:ascii="Times New Roman" w:hAnsi="Times New Roman" w:cs="Times New Roman"/>
          <w:sz w:val="24"/>
          <w:szCs w:val="28"/>
        </w:rPr>
        <w:t>relationship management process; Loan process and the relevant accounting including EMI computation.</w:t>
      </w:r>
    </w:p>
    <w:p w:rsidR="00E914B8" w:rsidRDefault="00E914B8" w:rsidP="00E914B8">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Issues of Retail Banking: Securitisation and mortgage based securities; Trends in retailing- New products like Insurance, Demat Services, SIPs, online/Mobile Banking, Asset Management services, Growth of e-banking. </w:t>
      </w:r>
    </w:p>
    <w:p w:rsidR="00E914B8" w:rsidRDefault="00E914B8" w:rsidP="00E914B8">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Recovery of Retail loans- defaults, Rescheduling and Recovery Process. </w:t>
      </w:r>
    </w:p>
    <w:p w:rsidR="004630D0" w:rsidRDefault="00E914B8" w:rsidP="00E914B8">
      <w:pPr>
        <w:spacing w:line="360" w:lineRule="auto"/>
        <w:jc w:val="both"/>
        <w:rPr>
          <w:rFonts w:ascii="Times New Roman" w:hAnsi="Times New Roman" w:cs="Times New Roman"/>
          <w:sz w:val="24"/>
          <w:szCs w:val="28"/>
        </w:rPr>
      </w:pPr>
      <w:r>
        <w:rPr>
          <w:rFonts w:ascii="Times New Roman" w:hAnsi="Times New Roman" w:cs="Times New Roman"/>
          <w:sz w:val="24"/>
          <w:szCs w:val="28"/>
        </w:rPr>
        <w:t>SARAFAST Act, DRT Act, Lok Adalat forum, Recovery Agents- RBI guidelines.</w:t>
      </w:r>
    </w:p>
    <w:p w:rsidR="00260252" w:rsidRPr="001A3FFB" w:rsidRDefault="00260252" w:rsidP="00260252">
      <w:pPr>
        <w:autoSpaceDE w:val="0"/>
        <w:autoSpaceDN w:val="0"/>
        <w:adjustRightInd w:val="0"/>
        <w:spacing w:after="0" w:line="240" w:lineRule="auto"/>
        <w:rPr>
          <w:rFonts w:ascii="Times New Roman" w:hAnsi="Times New Roman"/>
          <w:color w:val="000000"/>
          <w:sz w:val="24"/>
          <w:szCs w:val="24"/>
        </w:rPr>
      </w:pPr>
      <w:r w:rsidRPr="001A3FFB">
        <w:rPr>
          <w:rFonts w:ascii="Times New Roman" w:hAnsi="Times New Roman"/>
          <w:b/>
          <w:bCs/>
          <w:color w:val="000000"/>
          <w:sz w:val="24"/>
          <w:szCs w:val="24"/>
        </w:rPr>
        <w:t xml:space="preserve">Suggested Readings: </w:t>
      </w:r>
    </w:p>
    <w:p w:rsidR="00260252" w:rsidRDefault="00260252" w:rsidP="00260252">
      <w:pPr>
        <w:pStyle w:val="NormalWeb"/>
        <w:shd w:val="clear" w:color="auto" w:fill="FFFFFF"/>
        <w:spacing w:before="45" w:beforeAutospacing="0" w:after="45" w:afterAutospacing="0" w:line="285" w:lineRule="atLeast"/>
        <w:jc w:val="both"/>
      </w:pPr>
      <w:r>
        <w:t xml:space="preserve"> 1. </w:t>
      </w:r>
      <w:proofErr w:type="spellStart"/>
      <w:r>
        <w:t>Varshney</w:t>
      </w:r>
      <w:proofErr w:type="spellEnd"/>
      <w:r>
        <w:t xml:space="preserve">, P.N., Banking Law and Practice, Sultan Chand &amp; Sons. </w:t>
      </w:r>
    </w:p>
    <w:p w:rsidR="00260252" w:rsidRDefault="00260252" w:rsidP="00260252">
      <w:pPr>
        <w:pStyle w:val="NormalWeb"/>
        <w:shd w:val="clear" w:color="auto" w:fill="FFFFFF"/>
        <w:spacing w:before="45" w:beforeAutospacing="0" w:after="45" w:afterAutospacing="0" w:line="285" w:lineRule="atLeast"/>
        <w:jc w:val="both"/>
      </w:pPr>
      <w:r>
        <w:t xml:space="preserve"> 2. Cox, David, Elements of Banking; John Murray. </w:t>
      </w:r>
    </w:p>
    <w:p w:rsidR="00260252" w:rsidRDefault="00260252" w:rsidP="00260252">
      <w:pPr>
        <w:pStyle w:val="NormalWeb"/>
        <w:shd w:val="clear" w:color="auto" w:fill="FFFFFF"/>
        <w:spacing w:before="45" w:beforeAutospacing="0" w:after="45" w:afterAutospacing="0" w:line="285" w:lineRule="atLeast"/>
        <w:jc w:val="both"/>
      </w:pPr>
      <w:r>
        <w:t xml:space="preserve"> 3. Mehta, R.R.S., Fundamental of Banking; Himalaya </w:t>
      </w:r>
      <w:proofErr w:type="spellStart"/>
      <w:r>
        <w:t>Publiching</w:t>
      </w:r>
      <w:proofErr w:type="spellEnd"/>
      <w:r>
        <w:t xml:space="preserve"> House Co. </w:t>
      </w:r>
    </w:p>
    <w:p w:rsidR="00260252" w:rsidRDefault="00260252" w:rsidP="00260252">
      <w:pPr>
        <w:pStyle w:val="NormalWeb"/>
        <w:shd w:val="clear" w:color="auto" w:fill="FFFFFF"/>
        <w:spacing w:before="45" w:beforeAutospacing="0" w:after="45" w:afterAutospacing="0" w:line="285" w:lineRule="atLeast"/>
        <w:jc w:val="both"/>
      </w:pPr>
      <w:r>
        <w:t xml:space="preserve"> 4. Nigam, B.M.L., Banking Law and Practice, </w:t>
      </w:r>
      <w:proofErr w:type="spellStart"/>
      <w:r>
        <w:t>Konark</w:t>
      </w:r>
      <w:proofErr w:type="spellEnd"/>
      <w:r>
        <w:t xml:space="preserve"> Publishers.</w:t>
      </w:r>
    </w:p>
    <w:p w:rsidR="00260252" w:rsidRDefault="00260252" w:rsidP="00260252">
      <w:pPr>
        <w:pStyle w:val="NormalWeb"/>
        <w:shd w:val="clear" w:color="auto" w:fill="FFFFFF"/>
        <w:spacing w:before="45" w:beforeAutospacing="0" w:after="45" w:afterAutospacing="0" w:line="285" w:lineRule="atLeast"/>
        <w:jc w:val="both"/>
      </w:pPr>
      <w:r>
        <w:t xml:space="preserve"> 5. Retail Banking in India: P Aggarwal.</w:t>
      </w:r>
    </w:p>
    <w:p w:rsidR="00E914B8" w:rsidRPr="0052613E" w:rsidRDefault="00260252" w:rsidP="00260252">
      <w:pPr>
        <w:pStyle w:val="NormalWeb"/>
        <w:shd w:val="clear" w:color="auto" w:fill="FFFFFF"/>
        <w:spacing w:before="45" w:beforeAutospacing="0" w:after="45" w:afterAutospacing="0" w:line="285" w:lineRule="atLeast"/>
        <w:jc w:val="both"/>
        <w:rPr>
          <w:szCs w:val="28"/>
        </w:rPr>
      </w:pPr>
      <w:r>
        <w:t xml:space="preserve"> 6. Retail Banking for CAIIB Examination: IIBF (Indian Institute of Banking and finance).</w:t>
      </w:r>
    </w:p>
    <w:p w:rsidR="0039342D" w:rsidRDefault="0039342D">
      <w:pPr>
        <w:rPr>
          <w:rFonts w:ascii="Times New Roman" w:hAnsi="Times New Roman" w:cs="Times New Roman"/>
          <w:b/>
          <w:sz w:val="24"/>
        </w:rPr>
      </w:pPr>
      <w:r>
        <w:rPr>
          <w:rFonts w:ascii="Times New Roman" w:hAnsi="Times New Roman" w:cs="Times New Roman"/>
          <w:b/>
          <w:sz w:val="24"/>
        </w:rPr>
        <w:br w:type="page"/>
      </w:r>
    </w:p>
    <w:p w:rsidR="0039342D" w:rsidRPr="00653863" w:rsidRDefault="0039342D" w:rsidP="0039342D">
      <w:pPr>
        <w:rPr>
          <w:rFonts w:ascii="Times New Roman" w:hAnsi="Times New Roman" w:cs="Times New Roman"/>
          <w:b/>
          <w:sz w:val="24"/>
        </w:rPr>
      </w:pPr>
      <w:r w:rsidRPr="00653863">
        <w:rPr>
          <w:rFonts w:ascii="Times New Roman" w:hAnsi="Times New Roman" w:cs="Times New Roman"/>
          <w:b/>
          <w:sz w:val="24"/>
        </w:rPr>
        <w:lastRenderedPageBreak/>
        <w:t>BFSI-</w:t>
      </w:r>
      <w:r>
        <w:rPr>
          <w:rFonts w:ascii="Times New Roman" w:hAnsi="Times New Roman" w:cs="Times New Roman"/>
          <w:b/>
          <w:sz w:val="24"/>
        </w:rPr>
        <w:t xml:space="preserve"> 406: Operations of NBFCs in India</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Max. Marks: 100</w:t>
      </w:r>
    </w:p>
    <w:p w:rsidR="0039342D"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Theory: 80</w:t>
      </w:r>
    </w:p>
    <w:p w:rsidR="0039342D" w:rsidRPr="00653863" w:rsidRDefault="0039342D" w:rsidP="0039342D">
      <w:pPr>
        <w:spacing w:after="0" w:line="276" w:lineRule="auto"/>
        <w:jc w:val="right"/>
        <w:rPr>
          <w:rFonts w:ascii="Times New Roman" w:hAnsi="Times New Roman" w:cs="Times New Roman"/>
          <w:sz w:val="24"/>
        </w:rPr>
      </w:pPr>
      <w:r>
        <w:rPr>
          <w:rFonts w:ascii="Times New Roman" w:hAnsi="Times New Roman" w:cs="Times New Roman"/>
          <w:sz w:val="24"/>
        </w:rPr>
        <w:t>Practical: 20</w:t>
      </w:r>
    </w:p>
    <w:p w:rsidR="0039342D" w:rsidRDefault="0039342D" w:rsidP="0039342D">
      <w:pPr>
        <w:jc w:val="both"/>
        <w:rPr>
          <w:rFonts w:ascii="Times New Roman" w:hAnsi="Times New Roman" w:cs="Times New Roman"/>
          <w:sz w:val="24"/>
        </w:rPr>
      </w:pPr>
    </w:p>
    <w:p w:rsidR="00560EA8" w:rsidRDefault="00560EA8" w:rsidP="00560EA8">
      <w:pPr>
        <w:ind w:left="709" w:hanging="709"/>
        <w:jc w:val="both"/>
        <w:rPr>
          <w:rFonts w:ascii="Times New Roman" w:hAnsi="Times New Roman" w:cs="Times New Roman"/>
          <w:b/>
          <w:sz w:val="24"/>
        </w:rPr>
      </w:pPr>
      <w:r>
        <w:rPr>
          <w:rFonts w:ascii="Times New Roman" w:hAnsi="Times New Roman" w:cs="Times New Roman"/>
          <w:b/>
          <w:sz w:val="24"/>
        </w:rPr>
        <w:t xml:space="preserve">Note: There will be eight questions in all. A candidate is required to attempt five questions including the question no. 1 which is compulsory. Question no. 1 will comprise of </w:t>
      </w:r>
      <w:r w:rsidR="00D237E3">
        <w:rPr>
          <w:rFonts w:ascii="Times New Roman" w:hAnsi="Times New Roman" w:cs="Times New Roman"/>
          <w:b/>
          <w:sz w:val="24"/>
        </w:rPr>
        <w:t>four</w:t>
      </w:r>
      <w:r>
        <w:rPr>
          <w:rFonts w:ascii="Times New Roman" w:hAnsi="Times New Roman" w:cs="Times New Roman"/>
          <w:b/>
          <w:sz w:val="24"/>
        </w:rPr>
        <w:t xml:space="preserve"> short answer questions. All questions shall carry equal marks. </w:t>
      </w:r>
    </w:p>
    <w:p w:rsidR="00184C13" w:rsidRDefault="00184C13" w:rsidP="00184C13">
      <w:pPr>
        <w:jc w:val="both"/>
        <w:rPr>
          <w:rFonts w:ascii="Times New Roman" w:hAnsi="Times New Roman" w:cs="Times New Roman"/>
          <w:b/>
          <w:sz w:val="24"/>
          <w:szCs w:val="24"/>
        </w:rPr>
      </w:pPr>
      <w:r>
        <w:rPr>
          <w:rFonts w:ascii="Times New Roman" w:hAnsi="Times New Roman" w:cs="Times New Roman"/>
          <w:b/>
          <w:sz w:val="24"/>
          <w:szCs w:val="24"/>
        </w:rPr>
        <w:t>Contents</w:t>
      </w:r>
    </w:p>
    <w:p w:rsidR="00184C13" w:rsidRDefault="00184C13" w:rsidP="00184C13">
      <w:pPr>
        <w:spacing w:after="0"/>
        <w:jc w:val="both"/>
        <w:rPr>
          <w:rFonts w:ascii="Times New Roman" w:hAnsi="Times New Roman" w:cs="Times New Roman"/>
          <w:sz w:val="24"/>
          <w:szCs w:val="24"/>
        </w:rPr>
      </w:pPr>
      <w:r w:rsidRPr="003A1CEA">
        <w:rPr>
          <w:rFonts w:ascii="Times New Roman" w:hAnsi="Times New Roman" w:cs="Times New Roman"/>
          <w:sz w:val="24"/>
          <w:szCs w:val="24"/>
        </w:rPr>
        <w:t>Concept of NBFC</w:t>
      </w:r>
      <w:r>
        <w:rPr>
          <w:rFonts w:ascii="Times New Roman" w:hAnsi="Times New Roman" w:cs="Times New Roman"/>
          <w:sz w:val="24"/>
          <w:szCs w:val="24"/>
        </w:rPr>
        <w:t>s</w:t>
      </w:r>
      <w:r w:rsidRPr="003A1CEA">
        <w:rPr>
          <w:rFonts w:ascii="Times New Roman" w:hAnsi="Times New Roman" w:cs="Times New Roman"/>
          <w:sz w:val="24"/>
          <w:szCs w:val="24"/>
        </w:rPr>
        <w:t>,</w:t>
      </w:r>
      <w:r>
        <w:rPr>
          <w:rFonts w:ascii="Times New Roman" w:hAnsi="Times New Roman" w:cs="Times New Roman"/>
          <w:sz w:val="24"/>
          <w:szCs w:val="24"/>
        </w:rPr>
        <w:t xml:space="preserve"> Role of NBFCs in developing economy like India, Different committers related to NBFCs, Guidelines</w:t>
      </w:r>
      <w:r w:rsidRPr="00C2716D">
        <w:rPr>
          <w:rFonts w:ascii="Times New Roman" w:hAnsi="Times New Roman" w:cs="Times New Roman"/>
          <w:sz w:val="24"/>
          <w:szCs w:val="24"/>
        </w:rPr>
        <w:t xml:space="preserve"> for NBFCs</w:t>
      </w:r>
      <w:r>
        <w:rPr>
          <w:rFonts w:ascii="Times New Roman" w:hAnsi="Times New Roman" w:cs="Times New Roman"/>
          <w:sz w:val="24"/>
          <w:szCs w:val="24"/>
        </w:rPr>
        <w:t xml:space="preserve">, Incorporation of NBFC, Challenges for NBFCs, Difference between banks and NBFCs, Types of NBFCs and their role, </w:t>
      </w:r>
    </w:p>
    <w:p w:rsidR="00184C13" w:rsidRDefault="00184C13" w:rsidP="00184C13">
      <w:pPr>
        <w:spacing w:after="0"/>
        <w:jc w:val="both"/>
        <w:rPr>
          <w:rFonts w:ascii="Times New Roman" w:hAnsi="Times New Roman" w:cs="Times New Roman"/>
          <w:sz w:val="24"/>
          <w:szCs w:val="24"/>
        </w:rPr>
      </w:pPr>
      <w:r>
        <w:rPr>
          <w:rFonts w:ascii="Times New Roman" w:hAnsi="Times New Roman" w:cs="Times New Roman"/>
          <w:sz w:val="24"/>
          <w:szCs w:val="24"/>
        </w:rPr>
        <w:t>Regulation of NBFCs in India.</w:t>
      </w:r>
    </w:p>
    <w:p w:rsidR="00184C13" w:rsidRDefault="00184C13" w:rsidP="00184C13">
      <w:pPr>
        <w:spacing w:after="0"/>
        <w:jc w:val="both"/>
        <w:rPr>
          <w:rFonts w:ascii="Times New Roman" w:hAnsi="Times New Roman" w:cs="Times New Roman"/>
          <w:sz w:val="24"/>
          <w:szCs w:val="24"/>
        </w:rPr>
      </w:pPr>
      <w:r>
        <w:rPr>
          <w:rFonts w:ascii="Times New Roman" w:hAnsi="Times New Roman" w:cs="Times New Roman"/>
          <w:sz w:val="24"/>
          <w:szCs w:val="24"/>
        </w:rPr>
        <w:t xml:space="preserve"> Profile </w:t>
      </w:r>
      <w:proofErr w:type="gramStart"/>
      <w:r>
        <w:rPr>
          <w:rFonts w:ascii="Times New Roman" w:hAnsi="Times New Roman" w:cs="Times New Roman"/>
          <w:sz w:val="24"/>
          <w:szCs w:val="24"/>
        </w:rPr>
        <w:t>of  selected</w:t>
      </w:r>
      <w:proofErr w:type="gramEnd"/>
      <w:r>
        <w:rPr>
          <w:rFonts w:ascii="Times New Roman" w:hAnsi="Times New Roman" w:cs="Times New Roman"/>
          <w:sz w:val="24"/>
          <w:szCs w:val="24"/>
        </w:rPr>
        <w:t xml:space="preserve"> large NBFCs: HDFC, LIC Housing Finance, Power Finance Corporation Limited; </w:t>
      </w:r>
      <w:proofErr w:type="spellStart"/>
      <w:r>
        <w:rPr>
          <w:rFonts w:ascii="Times New Roman" w:hAnsi="Times New Roman" w:cs="Times New Roman"/>
          <w:sz w:val="24"/>
          <w:szCs w:val="24"/>
        </w:rPr>
        <w:t>Shriram</w:t>
      </w:r>
      <w:proofErr w:type="spellEnd"/>
      <w:r>
        <w:rPr>
          <w:rFonts w:ascii="Times New Roman" w:hAnsi="Times New Roman" w:cs="Times New Roman"/>
          <w:sz w:val="24"/>
          <w:szCs w:val="24"/>
        </w:rPr>
        <w:t xml:space="preserve"> Transport Company limited; Bajaj Finance Limited; M &amp; M Financial Services limited; </w:t>
      </w:r>
      <w:proofErr w:type="spellStart"/>
      <w:r>
        <w:rPr>
          <w:rFonts w:ascii="Times New Roman" w:hAnsi="Times New Roman" w:cs="Times New Roman"/>
          <w:sz w:val="24"/>
          <w:szCs w:val="24"/>
        </w:rPr>
        <w:t>Muthoot</w:t>
      </w:r>
      <w:proofErr w:type="spellEnd"/>
      <w:r>
        <w:rPr>
          <w:rFonts w:ascii="Times New Roman" w:hAnsi="Times New Roman" w:cs="Times New Roman"/>
          <w:sz w:val="24"/>
          <w:szCs w:val="24"/>
        </w:rPr>
        <w:t xml:space="preserve">  Finance Limited; </w:t>
      </w:r>
      <w:proofErr w:type="spellStart"/>
      <w:r>
        <w:rPr>
          <w:rFonts w:ascii="Times New Roman" w:hAnsi="Times New Roman" w:cs="Times New Roman"/>
          <w:sz w:val="24"/>
          <w:szCs w:val="24"/>
        </w:rPr>
        <w:t>Cholamandalam</w:t>
      </w:r>
      <w:proofErr w:type="spellEnd"/>
      <w:r>
        <w:rPr>
          <w:rFonts w:ascii="Times New Roman" w:hAnsi="Times New Roman" w:cs="Times New Roman"/>
          <w:sz w:val="24"/>
          <w:szCs w:val="24"/>
        </w:rPr>
        <w:t xml:space="preserve"> Investment and Finance co ltd. L&amp;T Finance ltd.</w:t>
      </w:r>
    </w:p>
    <w:p w:rsidR="00184C13" w:rsidRDefault="00184C13" w:rsidP="00184C13">
      <w:pPr>
        <w:spacing w:after="0"/>
        <w:jc w:val="both"/>
        <w:rPr>
          <w:rFonts w:ascii="Times New Roman" w:hAnsi="Times New Roman" w:cs="Times New Roman"/>
          <w:sz w:val="24"/>
          <w:szCs w:val="24"/>
        </w:rPr>
      </w:pPr>
      <w:r>
        <w:rPr>
          <w:rFonts w:ascii="Times New Roman" w:hAnsi="Times New Roman" w:cs="Times New Roman"/>
          <w:sz w:val="24"/>
          <w:szCs w:val="24"/>
        </w:rPr>
        <w:t xml:space="preserve">Objectives, Source of funds &amp; functions of:  </w:t>
      </w:r>
    </w:p>
    <w:p w:rsidR="00184C13" w:rsidRPr="00C2716D" w:rsidRDefault="00184C13" w:rsidP="00184C13">
      <w:pPr>
        <w:pStyle w:val="ListParagraph"/>
        <w:numPr>
          <w:ilvl w:val="0"/>
          <w:numId w:val="16"/>
        </w:numPr>
        <w:spacing w:after="0" w:line="276" w:lineRule="auto"/>
        <w:ind w:left="1080"/>
        <w:jc w:val="both"/>
        <w:rPr>
          <w:rFonts w:ascii="Times New Roman" w:hAnsi="Times New Roman"/>
          <w:sz w:val="24"/>
          <w:szCs w:val="24"/>
        </w:rPr>
      </w:pPr>
      <w:r w:rsidRPr="00C2716D">
        <w:rPr>
          <w:rFonts w:ascii="Times New Roman" w:hAnsi="Times New Roman"/>
          <w:sz w:val="24"/>
          <w:szCs w:val="24"/>
        </w:rPr>
        <w:t xml:space="preserve">Asset Finance Company(AFC) </w:t>
      </w:r>
    </w:p>
    <w:p w:rsidR="00184C13" w:rsidRPr="00C2716D" w:rsidRDefault="00184C13" w:rsidP="00184C13">
      <w:pPr>
        <w:pStyle w:val="ListParagraph"/>
        <w:numPr>
          <w:ilvl w:val="0"/>
          <w:numId w:val="16"/>
        </w:numPr>
        <w:spacing w:after="0" w:line="276" w:lineRule="auto"/>
        <w:ind w:left="1080"/>
        <w:jc w:val="both"/>
        <w:rPr>
          <w:rFonts w:ascii="Times New Roman" w:hAnsi="Times New Roman"/>
          <w:sz w:val="24"/>
          <w:szCs w:val="24"/>
        </w:rPr>
      </w:pPr>
      <w:r w:rsidRPr="00C2716D">
        <w:rPr>
          <w:rFonts w:ascii="Times New Roman" w:hAnsi="Times New Roman"/>
          <w:sz w:val="24"/>
          <w:szCs w:val="24"/>
        </w:rPr>
        <w:t xml:space="preserve">Investment Company (IC) </w:t>
      </w:r>
    </w:p>
    <w:p w:rsidR="00184C13" w:rsidRPr="00C2716D" w:rsidRDefault="00184C13" w:rsidP="00184C13">
      <w:pPr>
        <w:pStyle w:val="ListParagraph"/>
        <w:numPr>
          <w:ilvl w:val="0"/>
          <w:numId w:val="16"/>
        </w:numPr>
        <w:spacing w:after="0" w:line="276" w:lineRule="auto"/>
        <w:ind w:left="1080"/>
        <w:jc w:val="both"/>
        <w:rPr>
          <w:rFonts w:ascii="Times New Roman" w:hAnsi="Times New Roman"/>
          <w:sz w:val="24"/>
          <w:szCs w:val="24"/>
        </w:rPr>
      </w:pPr>
      <w:r w:rsidRPr="00C2716D">
        <w:rPr>
          <w:rFonts w:ascii="Times New Roman" w:hAnsi="Times New Roman"/>
          <w:sz w:val="24"/>
          <w:szCs w:val="24"/>
        </w:rPr>
        <w:t xml:space="preserve">Loan Companies (LC) </w:t>
      </w:r>
    </w:p>
    <w:p w:rsidR="00184C13" w:rsidRPr="00C2716D" w:rsidRDefault="00184C13" w:rsidP="00184C13">
      <w:pPr>
        <w:pStyle w:val="ListParagraph"/>
        <w:numPr>
          <w:ilvl w:val="0"/>
          <w:numId w:val="16"/>
        </w:numPr>
        <w:spacing w:after="0" w:line="276" w:lineRule="auto"/>
        <w:ind w:left="1080"/>
        <w:jc w:val="both"/>
        <w:rPr>
          <w:rFonts w:ascii="Times New Roman" w:hAnsi="Times New Roman"/>
          <w:sz w:val="24"/>
          <w:szCs w:val="24"/>
        </w:rPr>
      </w:pPr>
      <w:r w:rsidRPr="00C2716D">
        <w:rPr>
          <w:rFonts w:ascii="Times New Roman" w:hAnsi="Times New Roman"/>
          <w:sz w:val="24"/>
          <w:szCs w:val="24"/>
        </w:rPr>
        <w:t xml:space="preserve">Infrastructure Finance Company (IFC) </w:t>
      </w:r>
    </w:p>
    <w:p w:rsidR="00184C13" w:rsidRPr="00C2716D" w:rsidRDefault="00184C13" w:rsidP="00184C13">
      <w:pPr>
        <w:pStyle w:val="ListParagraph"/>
        <w:numPr>
          <w:ilvl w:val="0"/>
          <w:numId w:val="16"/>
        </w:numPr>
        <w:spacing w:after="0" w:line="276" w:lineRule="auto"/>
        <w:ind w:left="1080"/>
        <w:jc w:val="both"/>
        <w:rPr>
          <w:rFonts w:ascii="Times New Roman" w:hAnsi="Times New Roman"/>
          <w:sz w:val="24"/>
          <w:szCs w:val="24"/>
        </w:rPr>
      </w:pPr>
      <w:r w:rsidRPr="00C2716D">
        <w:rPr>
          <w:rFonts w:ascii="Times New Roman" w:hAnsi="Times New Roman"/>
          <w:sz w:val="24"/>
          <w:szCs w:val="24"/>
        </w:rPr>
        <w:t xml:space="preserve">Systemically Important Core Investment Com </w:t>
      </w:r>
    </w:p>
    <w:p w:rsidR="00184C13" w:rsidRPr="00C2716D" w:rsidRDefault="00184C13" w:rsidP="00184C13">
      <w:pPr>
        <w:pStyle w:val="ListParagraph"/>
        <w:numPr>
          <w:ilvl w:val="0"/>
          <w:numId w:val="16"/>
        </w:numPr>
        <w:spacing w:after="0" w:line="276" w:lineRule="auto"/>
        <w:ind w:left="1080"/>
        <w:jc w:val="both"/>
        <w:rPr>
          <w:rFonts w:ascii="Lato" w:hAnsi="Lato"/>
          <w:color w:val="000000"/>
          <w:sz w:val="23"/>
          <w:szCs w:val="23"/>
          <w:shd w:val="clear" w:color="auto" w:fill="FFFFFF"/>
        </w:rPr>
      </w:pPr>
      <w:r w:rsidRPr="00C2716D">
        <w:rPr>
          <w:rFonts w:ascii="Lato" w:hAnsi="Lato"/>
          <w:color w:val="000000"/>
          <w:sz w:val="23"/>
          <w:szCs w:val="23"/>
          <w:shd w:val="clear" w:color="auto" w:fill="FFFFFF"/>
        </w:rPr>
        <w:t xml:space="preserve">Infrastructure Debt Fund (IDF-NBFC) </w:t>
      </w:r>
    </w:p>
    <w:p w:rsidR="00184C13" w:rsidRPr="00C2716D" w:rsidRDefault="00184C13" w:rsidP="00184C13">
      <w:pPr>
        <w:pStyle w:val="ListParagraph"/>
        <w:numPr>
          <w:ilvl w:val="0"/>
          <w:numId w:val="16"/>
        </w:numPr>
        <w:spacing w:after="0" w:line="276" w:lineRule="auto"/>
        <w:ind w:left="1080"/>
        <w:jc w:val="both"/>
        <w:rPr>
          <w:rFonts w:ascii="Lato" w:hAnsi="Lato"/>
          <w:color w:val="000000"/>
          <w:sz w:val="23"/>
          <w:szCs w:val="23"/>
          <w:shd w:val="clear" w:color="auto" w:fill="FFFFFF"/>
        </w:rPr>
      </w:pPr>
      <w:r w:rsidRPr="00C2716D">
        <w:rPr>
          <w:rFonts w:ascii="Lato" w:hAnsi="Lato"/>
          <w:color w:val="000000"/>
          <w:sz w:val="23"/>
          <w:szCs w:val="23"/>
          <w:shd w:val="clear" w:color="auto" w:fill="FFFFFF"/>
        </w:rPr>
        <w:t xml:space="preserve">Non-Banking Financial Company – Micro Finance Institution (NBFC-MFI) </w:t>
      </w:r>
    </w:p>
    <w:p w:rsidR="00184C13" w:rsidRPr="00C2716D" w:rsidRDefault="00184C13" w:rsidP="00184C13">
      <w:pPr>
        <w:pStyle w:val="ListParagraph"/>
        <w:numPr>
          <w:ilvl w:val="0"/>
          <w:numId w:val="16"/>
        </w:numPr>
        <w:spacing w:after="0" w:line="276" w:lineRule="auto"/>
        <w:ind w:left="1080"/>
        <w:jc w:val="both"/>
        <w:rPr>
          <w:rFonts w:ascii="Times New Roman" w:hAnsi="Times New Roman"/>
          <w:sz w:val="24"/>
          <w:szCs w:val="24"/>
        </w:rPr>
      </w:pPr>
      <w:r w:rsidRPr="00C2716D">
        <w:rPr>
          <w:rFonts w:ascii="Lato" w:hAnsi="Lato"/>
          <w:color w:val="000000"/>
          <w:sz w:val="23"/>
          <w:szCs w:val="23"/>
          <w:shd w:val="clear" w:color="auto" w:fill="FFFFFF"/>
        </w:rPr>
        <w:t>Non-Banking Financial Company – Factors (NBFC-Factors)</w:t>
      </w:r>
    </w:p>
    <w:p w:rsidR="00184C13" w:rsidRDefault="00184C13" w:rsidP="00184C13"/>
    <w:p w:rsidR="00184C13" w:rsidRDefault="00184C13" w:rsidP="00184C13"/>
    <w:p w:rsidR="00184C13" w:rsidRPr="00E57808" w:rsidRDefault="00184C13" w:rsidP="00184C13">
      <w:pPr>
        <w:jc w:val="both"/>
        <w:rPr>
          <w:rFonts w:ascii="Times New Roman" w:hAnsi="Times New Roman" w:cs="Times New Roman"/>
          <w:b/>
          <w:sz w:val="24"/>
          <w:szCs w:val="24"/>
        </w:rPr>
      </w:pPr>
      <w:r w:rsidRPr="00E57808">
        <w:rPr>
          <w:rFonts w:ascii="Times New Roman" w:hAnsi="Times New Roman" w:cs="Times New Roman"/>
          <w:b/>
          <w:sz w:val="24"/>
          <w:szCs w:val="24"/>
        </w:rPr>
        <w:t>Suggested Readings:</w:t>
      </w:r>
    </w:p>
    <w:p w:rsidR="00184C13" w:rsidRPr="00597042" w:rsidRDefault="00184C13" w:rsidP="00184C13">
      <w:pPr>
        <w:pStyle w:val="ListParagraph"/>
        <w:numPr>
          <w:ilvl w:val="0"/>
          <w:numId w:val="15"/>
        </w:numPr>
        <w:spacing w:line="276" w:lineRule="auto"/>
        <w:jc w:val="both"/>
        <w:rPr>
          <w:rStyle w:val="author"/>
          <w:rFonts w:ascii="Times New Roman" w:hAnsi="Times New Roman"/>
          <w:sz w:val="24"/>
          <w:szCs w:val="24"/>
        </w:rPr>
      </w:pPr>
      <w:r w:rsidRPr="00597042">
        <w:rPr>
          <w:rFonts w:ascii="Times New Roman" w:hAnsi="Times New Roman"/>
          <w:sz w:val="24"/>
          <w:szCs w:val="24"/>
        </w:rPr>
        <w:t xml:space="preserve">Non-Banking Financial Companies (NBFCs) in India: Functioning &amp; Reforms: </w:t>
      </w:r>
      <w:proofErr w:type="spellStart"/>
      <w:r w:rsidRPr="00597042">
        <w:rPr>
          <w:rStyle w:val="author"/>
          <w:rFonts w:ascii="Times New Roman" w:hAnsi="Times New Roman"/>
          <w:color w:val="111111"/>
          <w:sz w:val="24"/>
          <w:szCs w:val="24"/>
          <w:shd w:val="clear" w:color="auto" w:fill="FFFFFF"/>
        </w:rPr>
        <w:t>Jafor</w:t>
      </w:r>
      <w:proofErr w:type="spellEnd"/>
      <w:r w:rsidRPr="00597042">
        <w:rPr>
          <w:rStyle w:val="author"/>
          <w:rFonts w:ascii="Times New Roman" w:hAnsi="Times New Roman"/>
          <w:color w:val="111111"/>
          <w:sz w:val="24"/>
          <w:szCs w:val="24"/>
          <w:shd w:val="clear" w:color="auto" w:fill="FFFFFF"/>
        </w:rPr>
        <w:t xml:space="preserve"> Ali </w:t>
      </w:r>
      <w:proofErr w:type="spellStart"/>
      <w:r w:rsidRPr="00597042">
        <w:rPr>
          <w:rStyle w:val="author"/>
          <w:rFonts w:ascii="Times New Roman" w:hAnsi="Times New Roman"/>
          <w:color w:val="111111"/>
          <w:sz w:val="24"/>
          <w:szCs w:val="24"/>
          <w:shd w:val="clear" w:color="auto" w:fill="FFFFFF"/>
        </w:rPr>
        <w:t>Akhan</w:t>
      </w:r>
      <w:proofErr w:type="spellEnd"/>
      <w:r w:rsidRPr="00597042">
        <w:rPr>
          <w:rStyle w:val="author"/>
          <w:rFonts w:ascii="Times New Roman" w:hAnsi="Times New Roman"/>
          <w:color w:val="111111"/>
          <w:sz w:val="24"/>
          <w:szCs w:val="24"/>
          <w:shd w:val="clear" w:color="auto" w:fill="FFFFFF"/>
        </w:rPr>
        <w:t>. </w:t>
      </w:r>
    </w:p>
    <w:p w:rsidR="00184C13" w:rsidRPr="00597042" w:rsidRDefault="00184C13" w:rsidP="00184C13">
      <w:pPr>
        <w:pStyle w:val="ListParagraph"/>
        <w:numPr>
          <w:ilvl w:val="0"/>
          <w:numId w:val="15"/>
        </w:numPr>
        <w:spacing w:line="276" w:lineRule="auto"/>
        <w:jc w:val="both"/>
        <w:rPr>
          <w:rFonts w:ascii="Times New Roman" w:hAnsi="Times New Roman"/>
          <w:sz w:val="24"/>
          <w:szCs w:val="24"/>
        </w:rPr>
      </w:pPr>
      <w:r w:rsidRPr="00597042">
        <w:rPr>
          <w:rFonts w:ascii="Times New Roman" w:hAnsi="Times New Roman"/>
          <w:sz w:val="24"/>
          <w:szCs w:val="24"/>
        </w:rPr>
        <w:t>Non Banking Financial Companies: Indian Institute of Banking &amp; Finance.</w:t>
      </w:r>
    </w:p>
    <w:p w:rsidR="00BE630E" w:rsidRPr="00D34997" w:rsidRDefault="00184C13" w:rsidP="00D34997">
      <w:pPr>
        <w:pStyle w:val="ListParagraph"/>
        <w:numPr>
          <w:ilvl w:val="0"/>
          <w:numId w:val="15"/>
        </w:numPr>
        <w:jc w:val="both"/>
        <w:rPr>
          <w:rFonts w:ascii="Times New Roman" w:hAnsi="Times New Roman" w:cs="Times New Roman"/>
          <w:b/>
          <w:sz w:val="24"/>
        </w:rPr>
      </w:pPr>
      <w:r w:rsidRPr="00D34997">
        <w:rPr>
          <w:rFonts w:ascii="Times New Roman" w:hAnsi="Times New Roman"/>
          <w:sz w:val="24"/>
          <w:szCs w:val="24"/>
        </w:rPr>
        <w:t xml:space="preserve">Manual Of Non-Banking Financial </w:t>
      </w:r>
      <w:proofErr w:type="gramStart"/>
      <w:r w:rsidRPr="00D34997">
        <w:rPr>
          <w:rFonts w:ascii="Times New Roman" w:hAnsi="Times New Roman"/>
          <w:sz w:val="24"/>
          <w:szCs w:val="24"/>
        </w:rPr>
        <w:t>Companies :Bharat</w:t>
      </w:r>
      <w:proofErr w:type="gramEnd"/>
      <w:r w:rsidRPr="00D34997">
        <w:rPr>
          <w:rFonts w:ascii="Times New Roman" w:hAnsi="Times New Roman"/>
          <w:sz w:val="24"/>
          <w:szCs w:val="24"/>
        </w:rPr>
        <w:t xml:space="preserve"> Law Book House.</w:t>
      </w:r>
    </w:p>
    <w:sectPr w:rsidR="00BE630E" w:rsidRPr="00D34997" w:rsidSect="003A7F30">
      <w:pgSz w:w="11906" w:h="16838"/>
      <w:pgMar w:top="1440" w:right="1416"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ato">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42DA"/>
    <w:multiLevelType w:val="hybridMultilevel"/>
    <w:tmpl w:val="AE847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D96233"/>
    <w:multiLevelType w:val="hybridMultilevel"/>
    <w:tmpl w:val="A910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425B6"/>
    <w:multiLevelType w:val="hybridMultilevel"/>
    <w:tmpl w:val="17F0A9DE"/>
    <w:lvl w:ilvl="0" w:tplc="60E46CD8">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C46B21"/>
    <w:multiLevelType w:val="hybridMultilevel"/>
    <w:tmpl w:val="602CE550"/>
    <w:lvl w:ilvl="0" w:tplc="BCF8FD10">
      <w:start w:val="1"/>
      <w:numFmt w:val="decimal"/>
      <w:lvlText w:val="%1."/>
      <w:lvlJc w:val="left"/>
      <w:pPr>
        <w:ind w:left="1540" w:hanging="360"/>
      </w:pPr>
      <w:rPr>
        <w:rFonts w:ascii="Times New Roman" w:eastAsia="Times New Roman" w:hAnsi="Times New Roman" w:cs="Times New Roman" w:hint="default"/>
        <w:w w:val="99"/>
        <w:sz w:val="24"/>
        <w:szCs w:val="24"/>
        <w:lang w:val="en-US" w:eastAsia="en-US" w:bidi="en-US"/>
      </w:rPr>
    </w:lvl>
    <w:lvl w:ilvl="1" w:tplc="FA52AD80">
      <w:numFmt w:val="bullet"/>
      <w:lvlText w:val="•"/>
      <w:lvlJc w:val="left"/>
      <w:pPr>
        <w:ind w:left="2506" w:hanging="360"/>
      </w:pPr>
      <w:rPr>
        <w:rFonts w:hint="default"/>
        <w:lang w:val="en-US" w:eastAsia="en-US" w:bidi="en-US"/>
      </w:rPr>
    </w:lvl>
    <w:lvl w:ilvl="2" w:tplc="842C3580">
      <w:numFmt w:val="bullet"/>
      <w:lvlText w:val="•"/>
      <w:lvlJc w:val="left"/>
      <w:pPr>
        <w:ind w:left="3472" w:hanging="360"/>
      </w:pPr>
      <w:rPr>
        <w:rFonts w:hint="default"/>
        <w:lang w:val="en-US" w:eastAsia="en-US" w:bidi="en-US"/>
      </w:rPr>
    </w:lvl>
    <w:lvl w:ilvl="3" w:tplc="FA0C313C">
      <w:numFmt w:val="bullet"/>
      <w:lvlText w:val="•"/>
      <w:lvlJc w:val="left"/>
      <w:pPr>
        <w:ind w:left="4438" w:hanging="360"/>
      </w:pPr>
      <w:rPr>
        <w:rFonts w:hint="default"/>
        <w:lang w:val="en-US" w:eastAsia="en-US" w:bidi="en-US"/>
      </w:rPr>
    </w:lvl>
    <w:lvl w:ilvl="4" w:tplc="4D08B4EA">
      <w:numFmt w:val="bullet"/>
      <w:lvlText w:val="•"/>
      <w:lvlJc w:val="left"/>
      <w:pPr>
        <w:ind w:left="5404" w:hanging="360"/>
      </w:pPr>
      <w:rPr>
        <w:rFonts w:hint="default"/>
        <w:lang w:val="en-US" w:eastAsia="en-US" w:bidi="en-US"/>
      </w:rPr>
    </w:lvl>
    <w:lvl w:ilvl="5" w:tplc="184EEC9C">
      <w:numFmt w:val="bullet"/>
      <w:lvlText w:val="•"/>
      <w:lvlJc w:val="left"/>
      <w:pPr>
        <w:ind w:left="6370" w:hanging="360"/>
      </w:pPr>
      <w:rPr>
        <w:rFonts w:hint="default"/>
        <w:lang w:val="en-US" w:eastAsia="en-US" w:bidi="en-US"/>
      </w:rPr>
    </w:lvl>
    <w:lvl w:ilvl="6" w:tplc="E20EB27C">
      <w:numFmt w:val="bullet"/>
      <w:lvlText w:val="•"/>
      <w:lvlJc w:val="left"/>
      <w:pPr>
        <w:ind w:left="7336" w:hanging="360"/>
      </w:pPr>
      <w:rPr>
        <w:rFonts w:hint="default"/>
        <w:lang w:val="en-US" w:eastAsia="en-US" w:bidi="en-US"/>
      </w:rPr>
    </w:lvl>
    <w:lvl w:ilvl="7" w:tplc="D1FA1F2A">
      <w:numFmt w:val="bullet"/>
      <w:lvlText w:val="•"/>
      <w:lvlJc w:val="left"/>
      <w:pPr>
        <w:ind w:left="8302" w:hanging="360"/>
      </w:pPr>
      <w:rPr>
        <w:rFonts w:hint="default"/>
        <w:lang w:val="en-US" w:eastAsia="en-US" w:bidi="en-US"/>
      </w:rPr>
    </w:lvl>
    <w:lvl w:ilvl="8" w:tplc="DE5E7C88">
      <w:numFmt w:val="bullet"/>
      <w:lvlText w:val="•"/>
      <w:lvlJc w:val="left"/>
      <w:pPr>
        <w:ind w:left="9268" w:hanging="360"/>
      </w:pPr>
      <w:rPr>
        <w:rFonts w:hint="default"/>
        <w:lang w:val="en-US" w:eastAsia="en-US" w:bidi="en-US"/>
      </w:rPr>
    </w:lvl>
  </w:abstractNum>
  <w:abstractNum w:abstractNumId="4">
    <w:nsid w:val="2D1005AA"/>
    <w:multiLevelType w:val="hybridMultilevel"/>
    <w:tmpl w:val="0B02A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0313D5"/>
    <w:multiLevelType w:val="hybridMultilevel"/>
    <w:tmpl w:val="F2680CA8"/>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6">
    <w:nsid w:val="49DC4E37"/>
    <w:multiLevelType w:val="hybridMultilevel"/>
    <w:tmpl w:val="3F982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A1FB2"/>
    <w:multiLevelType w:val="hybridMultilevel"/>
    <w:tmpl w:val="54DA8B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1FB4123"/>
    <w:multiLevelType w:val="hybridMultilevel"/>
    <w:tmpl w:val="4BECFF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C9F5EDA"/>
    <w:multiLevelType w:val="hybridMultilevel"/>
    <w:tmpl w:val="155E03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CB11709"/>
    <w:multiLevelType w:val="hybridMultilevel"/>
    <w:tmpl w:val="B682467E"/>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11">
    <w:nsid w:val="72A45DA3"/>
    <w:multiLevelType w:val="hybridMultilevel"/>
    <w:tmpl w:val="26AA9E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69A35AA"/>
    <w:multiLevelType w:val="hybridMultilevel"/>
    <w:tmpl w:val="DAE4E652"/>
    <w:lvl w:ilvl="0" w:tplc="4009000F">
      <w:start w:val="1"/>
      <w:numFmt w:val="decimal"/>
      <w:lvlText w:val="%1."/>
      <w:lvlJc w:val="left"/>
      <w:pPr>
        <w:ind w:left="3600" w:hanging="360"/>
      </w:p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13">
    <w:nsid w:val="7A875390"/>
    <w:multiLevelType w:val="hybridMultilevel"/>
    <w:tmpl w:val="0B02A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F1612A"/>
    <w:multiLevelType w:val="hybridMultilevel"/>
    <w:tmpl w:val="B5CA9030"/>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15">
    <w:nsid w:val="7E80421C"/>
    <w:multiLevelType w:val="hybridMultilevel"/>
    <w:tmpl w:val="C9428740"/>
    <w:lvl w:ilvl="0" w:tplc="40090001">
      <w:start w:val="1"/>
      <w:numFmt w:val="bullet"/>
      <w:lvlText w:val=""/>
      <w:lvlJc w:val="left"/>
      <w:pPr>
        <w:ind w:left="6480" w:hanging="360"/>
      </w:pPr>
      <w:rPr>
        <w:rFonts w:ascii="Symbol" w:hAnsi="Symbol" w:hint="default"/>
      </w:rPr>
    </w:lvl>
    <w:lvl w:ilvl="1" w:tplc="40090003" w:tentative="1">
      <w:start w:val="1"/>
      <w:numFmt w:val="bullet"/>
      <w:lvlText w:val="o"/>
      <w:lvlJc w:val="left"/>
      <w:pPr>
        <w:ind w:left="7200" w:hanging="360"/>
      </w:pPr>
      <w:rPr>
        <w:rFonts w:ascii="Courier New" w:hAnsi="Courier New" w:cs="Courier New" w:hint="default"/>
      </w:rPr>
    </w:lvl>
    <w:lvl w:ilvl="2" w:tplc="40090005" w:tentative="1">
      <w:start w:val="1"/>
      <w:numFmt w:val="bullet"/>
      <w:lvlText w:val=""/>
      <w:lvlJc w:val="left"/>
      <w:pPr>
        <w:ind w:left="7920" w:hanging="360"/>
      </w:pPr>
      <w:rPr>
        <w:rFonts w:ascii="Wingdings" w:hAnsi="Wingdings" w:hint="default"/>
      </w:rPr>
    </w:lvl>
    <w:lvl w:ilvl="3" w:tplc="40090001" w:tentative="1">
      <w:start w:val="1"/>
      <w:numFmt w:val="bullet"/>
      <w:lvlText w:val=""/>
      <w:lvlJc w:val="left"/>
      <w:pPr>
        <w:ind w:left="8640" w:hanging="360"/>
      </w:pPr>
      <w:rPr>
        <w:rFonts w:ascii="Symbol" w:hAnsi="Symbol" w:hint="default"/>
      </w:rPr>
    </w:lvl>
    <w:lvl w:ilvl="4" w:tplc="40090003" w:tentative="1">
      <w:start w:val="1"/>
      <w:numFmt w:val="bullet"/>
      <w:lvlText w:val="o"/>
      <w:lvlJc w:val="left"/>
      <w:pPr>
        <w:ind w:left="9360" w:hanging="360"/>
      </w:pPr>
      <w:rPr>
        <w:rFonts w:ascii="Courier New" w:hAnsi="Courier New" w:cs="Courier New" w:hint="default"/>
      </w:rPr>
    </w:lvl>
    <w:lvl w:ilvl="5" w:tplc="40090005" w:tentative="1">
      <w:start w:val="1"/>
      <w:numFmt w:val="bullet"/>
      <w:lvlText w:val=""/>
      <w:lvlJc w:val="left"/>
      <w:pPr>
        <w:ind w:left="10080" w:hanging="360"/>
      </w:pPr>
      <w:rPr>
        <w:rFonts w:ascii="Wingdings" w:hAnsi="Wingdings" w:hint="default"/>
      </w:rPr>
    </w:lvl>
    <w:lvl w:ilvl="6" w:tplc="40090001" w:tentative="1">
      <w:start w:val="1"/>
      <w:numFmt w:val="bullet"/>
      <w:lvlText w:val=""/>
      <w:lvlJc w:val="left"/>
      <w:pPr>
        <w:ind w:left="10800" w:hanging="360"/>
      </w:pPr>
      <w:rPr>
        <w:rFonts w:ascii="Symbol" w:hAnsi="Symbol" w:hint="default"/>
      </w:rPr>
    </w:lvl>
    <w:lvl w:ilvl="7" w:tplc="40090003" w:tentative="1">
      <w:start w:val="1"/>
      <w:numFmt w:val="bullet"/>
      <w:lvlText w:val="o"/>
      <w:lvlJc w:val="left"/>
      <w:pPr>
        <w:ind w:left="11520" w:hanging="360"/>
      </w:pPr>
      <w:rPr>
        <w:rFonts w:ascii="Courier New" w:hAnsi="Courier New" w:cs="Courier New" w:hint="default"/>
      </w:rPr>
    </w:lvl>
    <w:lvl w:ilvl="8" w:tplc="40090005" w:tentative="1">
      <w:start w:val="1"/>
      <w:numFmt w:val="bullet"/>
      <w:lvlText w:val=""/>
      <w:lvlJc w:val="left"/>
      <w:pPr>
        <w:ind w:left="12240" w:hanging="360"/>
      </w:pPr>
      <w:rPr>
        <w:rFonts w:ascii="Wingdings" w:hAnsi="Wingdings" w:hint="default"/>
      </w:rPr>
    </w:lvl>
  </w:abstractNum>
  <w:num w:numId="1">
    <w:abstractNumId w:val="2"/>
  </w:num>
  <w:num w:numId="2">
    <w:abstractNumId w:val="7"/>
  </w:num>
  <w:num w:numId="3">
    <w:abstractNumId w:val="4"/>
  </w:num>
  <w:num w:numId="4">
    <w:abstractNumId w:val="13"/>
  </w:num>
  <w:num w:numId="5">
    <w:abstractNumId w:val="6"/>
  </w:num>
  <w:num w:numId="6">
    <w:abstractNumId w:val="9"/>
  </w:num>
  <w:num w:numId="7">
    <w:abstractNumId w:val="14"/>
  </w:num>
  <w:num w:numId="8">
    <w:abstractNumId w:val="15"/>
  </w:num>
  <w:num w:numId="9">
    <w:abstractNumId w:val="5"/>
  </w:num>
  <w:num w:numId="10">
    <w:abstractNumId w:val="12"/>
  </w:num>
  <w:num w:numId="11">
    <w:abstractNumId w:val="10"/>
  </w:num>
  <w:num w:numId="12">
    <w:abstractNumId w:val="8"/>
  </w:num>
  <w:num w:numId="13">
    <w:abstractNumId w:val="11"/>
  </w:num>
  <w:num w:numId="14">
    <w:abstractNumId w:val="3"/>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E98"/>
    <w:rsid w:val="0003008D"/>
    <w:rsid w:val="000E33AF"/>
    <w:rsid w:val="001257D5"/>
    <w:rsid w:val="00184C13"/>
    <w:rsid w:val="00260252"/>
    <w:rsid w:val="00262DF9"/>
    <w:rsid w:val="002C5932"/>
    <w:rsid w:val="00304ABA"/>
    <w:rsid w:val="0039342D"/>
    <w:rsid w:val="003A7F30"/>
    <w:rsid w:val="004630D0"/>
    <w:rsid w:val="0047501D"/>
    <w:rsid w:val="004A2F5E"/>
    <w:rsid w:val="004B091C"/>
    <w:rsid w:val="00560EA8"/>
    <w:rsid w:val="00604998"/>
    <w:rsid w:val="00615D5A"/>
    <w:rsid w:val="00653863"/>
    <w:rsid w:val="00907412"/>
    <w:rsid w:val="00955E98"/>
    <w:rsid w:val="00A56C34"/>
    <w:rsid w:val="00B106FE"/>
    <w:rsid w:val="00B63B40"/>
    <w:rsid w:val="00BE630E"/>
    <w:rsid w:val="00BF5812"/>
    <w:rsid w:val="00CC51C6"/>
    <w:rsid w:val="00D237E3"/>
    <w:rsid w:val="00D34997"/>
    <w:rsid w:val="00DC037A"/>
    <w:rsid w:val="00DE197F"/>
    <w:rsid w:val="00DF7592"/>
    <w:rsid w:val="00E914B8"/>
    <w:rsid w:val="00FA220A"/>
    <w:rsid w:val="00FE12A2"/>
    <w:rsid w:val="00FF06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40"/>
  </w:style>
  <w:style w:type="paragraph" w:styleId="Heading2">
    <w:name w:val="heading 2"/>
    <w:basedOn w:val="Normal"/>
    <w:link w:val="Heading2Char"/>
    <w:uiPriority w:val="9"/>
    <w:qFormat/>
    <w:rsid w:val="00184C1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65C"/>
    <w:pPr>
      <w:ind w:left="720"/>
      <w:contextualSpacing/>
    </w:pPr>
    <w:rPr>
      <w:lang w:val="en-GB"/>
    </w:rPr>
  </w:style>
  <w:style w:type="paragraph" w:customStyle="1" w:styleId="TableParagraph">
    <w:name w:val="Table Paragraph"/>
    <w:basedOn w:val="Normal"/>
    <w:uiPriority w:val="1"/>
    <w:qFormat/>
    <w:rsid w:val="00604998"/>
    <w:pPr>
      <w:widowControl w:val="0"/>
      <w:autoSpaceDE w:val="0"/>
      <w:autoSpaceDN w:val="0"/>
      <w:spacing w:after="0" w:line="240" w:lineRule="auto"/>
    </w:pPr>
    <w:rPr>
      <w:rFonts w:ascii="Arial Narrow" w:eastAsia="Arial Narrow" w:hAnsi="Arial Narrow" w:cs="Arial Narrow"/>
      <w:lang w:val="en-US" w:bidi="en-US"/>
    </w:rPr>
  </w:style>
  <w:style w:type="paragraph" w:customStyle="1" w:styleId="Default">
    <w:name w:val="Default"/>
    <w:rsid w:val="004B091C"/>
    <w:pPr>
      <w:autoSpaceDE w:val="0"/>
      <w:autoSpaceDN w:val="0"/>
      <w:adjustRightInd w:val="0"/>
      <w:spacing w:after="0" w:line="240" w:lineRule="auto"/>
    </w:pPr>
    <w:rPr>
      <w:rFonts w:ascii="Cambria" w:eastAsia="Calibri" w:hAnsi="Cambria" w:cs="Cambria"/>
      <w:color w:val="000000"/>
      <w:sz w:val="24"/>
      <w:szCs w:val="24"/>
      <w:lang w:val="en-US"/>
    </w:rPr>
  </w:style>
  <w:style w:type="character" w:styleId="Hyperlink">
    <w:name w:val="Hyperlink"/>
    <w:basedOn w:val="DefaultParagraphFont"/>
    <w:uiPriority w:val="99"/>
    <w:semiHidden/>
    <w:unhideWhenUsed/>
    <w:rsid w:val="004B091C"/>
    <w:rPr>
      <w:color w:val="0000FF"/>
      <w:u w:val="single"/>
    </w:rPr>
  </w:style>
  <w:style w:type="character" w:customStyle="1" w:styleId="li-author">
    <w:name w:val="li-author"/>
    <w:basedOn w:val="DefaultParagraphFont"/>
    <w:rsid w:val="004B091C"/>
  </w:style>
  <w:style w:type="character" w:customStyle="1" w:styleId="li-publisher">
    <w:name w:val="li-publisher"/>
    <w:basedOn w:val="DefaultParagraphFont"/>
    <w:rsid w:val="004B091C"/>
  </w:style>
  <w:style w:type="paragraph" w:styleId="NormalWeb">
    <w:name w:val="Normal (Web)"/>
    <w:basedOn w:val="Normal"/>
    <w:uiPriority w:val="99"/>
    <w:unhideWhenUsed/>
    <w:rsid w:val="002602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184C13"/>
    <w:rPr>
      <w:rFonts w:ascii="Times New Roman" w:eastAsia="Times New Roman" w:hAnsi="Times New Roman" w:cs="Times New Roman"/>
      <w:b/>
      <w:bCs/>
      <w:sz w:val="36"/>
      <w:szCs w:val="36"/>
      <w:lang w:val="en-US"/>
    </w:rPr>
  </w:style>
  <w:style w:type="paragraph" w:styleId="BodyText">
    <w:name w:val="Body Text"/>
    <w:basedOn w:val="Normal"/>
    <w:link w:val="BodyTextChar"/>
    <w:uiPriority w:val="1"/>
    <w:qFormat/>
    <w:rsid w:val="00184C13"/>
    <w:pPr>
      <w:widowControl w:val="0"/>
      <w:autoSpaceDE w:val="0"/>
      <w:autoSpaceDN w:val="0"/>
      <w:spacing w:after="0" w:line="240" w:lineRule="auto"/>
      <w:ind w:left="2240" w:hanging="360"/>
    </w:pPr>
    <w:rPr>
      <w:rFonts w:ascii="Cambria" w:eastAsia="Cambria" w:hAnsi="Cambria" w:cs="Cambria"/>
      <w:sz w:val="24"/>
      <w:szCs w:val="24"/>
      <w:lang w:val="en-US" w:bidi="en-US"/>
    </w:rPr>
  </w:style>
  <w:style w:type="character" w:customStyle="1" w:styleId="BodyTextChar">
    <w:name w:val="Body Text Char"/>
    <w:basedOn w:val="DefaultParagraphFont"/>
    <w:link w:val="BodyText"/>
    <w:uiPriority w:val="1"/>
    <w:rsid w:val="00184C13"/>
    <w:rPr>
      <w:rFonts w:ascii="Cambria" w:eastAsia="Cambria" w:hAnsi="Cambria" w:cs="Cambria"/>
      <w:sz w:val="24"/>
      <w:szCs w:val="24"/>
      <w:lang w:val="en-US" w:bidi="en-US"/>
    </w:rPr>
  </w:style>
  <w:style w:type="character" w:customStyle="1" w:styleId="author">
    <w:name w:val="author"/>
    <w:basedOn w:val="DefaultParagraphFont"/>
    <w:rsid w:val="00184C13"/>
  </w:style>
</w:styles>
</file>

<file path=word/webSettings.xml><?xml version="1.0" encoding="utf-8"?>
<w:webSettings xmlns:r="http://schemas.openxmlformats.org/officeDocument/2006/relationships" xmlns:w="http://schemas.openxmlformats.org/wordprocessingml/2006/main">
  <w:divs>
    <w:div w:id="20141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a.com/article/1G1-76941376/mutual-fund-performance-during-up-and-down-market" TargetMode="External"/><Relationship Id="rId3" Type="http://schemas.openxmlformats.org/officeDocument/2006/relationships/settings" Target="settings.xml"/><Relationship Id="rId7" Type="http://schemas.openxmlformats.org/officeDocument/2006/relationships/hyperlink" Target="https://www.questia.com/library/3169404/scientific-investment-analy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stia.com/library/120084821/common-sense-on-mutual-funds" TargetMode="External"/><Relationship Id="rId11" Type="http://schemas.openxmlformats.org/officeDocument/2006/relationships/theme" Target="theme/theme1.xml"/><Relationship Id="rId5" Type="http://schemas.openxmlformats.org/officeDocument/2006/relationships/hyperlink" Target="https://www.questia.com/library/120076955/the-rise-of-mutual-funds-an-insider-s-vie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uestia.com/library/journal/1G1-55397110/10-commandments-of-mutual-fund-inv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 Mona</dc:creator>
  <cp:lastModifiedBy>kuk</cp:lastModifiedBy>
  <cp:revision>3</cp:revision>
  <dcterms:created xsi:type="dcterms:W3CDTF">2019-07-23T09:30:00Z</dcterms:created>
  <dcterms:modified xsi:type="dcterms:W3CDTF">2001-01-01T08:14:00Z</dcterms:modified>
</cp:coreProperties>
</file>