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E2" w:rsidRPr="00FC5D99" w:rsidRDefault="005F16E2" w:rsidP="005F16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99">
        <w:rPr>
          <w:rFonts w:ascii="Times New Roman" w:hAnsi="Times New Roman" w:cs="Times New Roman"/>
          <w:b/>
          <w:sz w:val="28"/>
          <w:szCs w:val="28"/>
        </w:rPr>
        <w:t>Institute of Environmental Studies</w:t>
      </w:r>
    </w:p>
    <w:p w:rsidR="005F16E2" w:rsidRPr="00FC5D99" w:rsidRDefault="005F16E2" w:rsidP="005F16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D99">
        <w:rPr>
          <w:rFonts w:ascii="Times New Roman" w:hAnsi="Times New Roman" w:cs="Times New Roman"/>
          <w:b/>
          <w:sz w:val="28"/>
          <w:szCs w:val="28"/>
        </w:rPr>
        <w:t>Kurukshetra University, Kurukshetra</w:t>
      </w:r>
    </w:p>
    <w:p w:rsidR="005F16E2" w:rsidRPr="005F16E2" w:rsidRDefault="005F16E2" w:rsidP="005F16E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F16E2" w:rsidRDefault="005F16E2" w:rsidP="005F1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Syllabus for Entrance Test of Ph. D</w:t>
      </w:r>
      <w:r w:rsidR="007B6BDC">
        <w:rPr>
          <w:rFonts w:ascii="Times New Roman" w:hAnsi="Times New Roman" w:cs="Times New Roman"/>
          <w:b/>
          <w:sz w:val="24"/>
          <w:szCs w:val="24"/>
        </w:rPr>
        <w:t xml:space="preserve"> (2020)</w:t>
      </w:r>
    </w:p>
    <w:p w:rsidR="00126923" w:rsidRDefault="000674F1" w:rsidP="000674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IES/2020/247</w:t>
      </w:r>
    </w:p>
    <w:p w:rsidR="000674F1" w:rsidRPr="005F16E2" w:rsidRDefault="000674F1" w:rsidP="000674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Date.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13/02/2020</w:t>
      </w:r>
    </w:p>
    <w:p w:rsidR="005F16E2" w:rsidRPr="00DE7A80" w:rsidRDefault="005F16E2" w:rsidP="00620418">
      <w:pPr>
        <w:pStyle w:val="NoSpacing"/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E7A80">
        <w:rPr>
          <w:rFonts w:ascii="Times New Roman" w:hAnsi="Times New Roman" w:cs="Times New Roman"/>
          <w:b/>
          <w:sz w:val="24"/>
          <w:szCs w:val="24"/>
        </w:rPr>
        <w:t>Important Instructions for Entrance Test</w:t>
      </w:r>
      <w:r w:rsidR="00620418" w:rsidRPr="00DE7A80">
        <w:rPr>
          <w:rFonts w:ascii="Times New Roman" w:hAnsi="Times New Roman" w:cs="Times New Roman"/>
          <w:b/>
          <w:sz w:val="24"/>
          <w:szCs w:val="24"/>
        </w:rPr>
        <w:t>:</w:t>
      </w:r>
    </w:p>
    <w:p w:rsidR="00C26B8C" w:rsidRDefault="004C13CE" w:rsidP="00C26B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B8C">
        <w:rPr>
          <w:rFonts w:ascii="Times New Roman" w:hAnsi="Times New Roman" w:cs="Times New Roman"/>
          <w:b/>
          <w:sz w:val="20"/>
          <w:szCs w:val="20"/>
        </w:rPr>
        <w:t xml:space="preserve">Entrance Test Paper will </w:t>
      </w:r>
      <w:proofErr w:type="gramStart"/>
      <w:r w:rsidRPr="00C26B8C">
        <w:rPr>
          <w:rFonts w:ascii="Times New Roman" w:hAnsi="Times New Roman" w:cs="Times New Roman"/>
          <w:b/>
          <w:sz w:val="20"/>
          <w:szCs w:val="20"/>
        </w:rPr>
        <w:t>consists</w:t>
      </w:r>
      <w:proofErr w:type="gramEnd"/>
      <w:r w:rsidRPr="00C26B8C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C26B8C" w:rsidRPr="00C26B8C">
        <w:rPr>
          <w:rFonts w:ascii="Times New Roman" w:hAnsi="Times New Roman" w:cs="Times New Roman"/>
          <w:b/>
          <w:sz w:val="20"/>
          <w:szCs w:val="20"/>
        </w:rPr>
        <w:t>100 o</w:t>
      </w:r>
      <w:r w:rsidR="00AB02F7">
        <w:rPr>
          <w:rFonts w:ascii="Times New Roman" w:hAnsi="Times New Roman" w:cs="Times New Roman"/>
          <w:b/>
          <w:sz w:val="20"/>
          <w:szCs w:val="20"/>
        </w:rPr>
        <w:t xml:space="preserve">bjective type </w:t>
      </w:r>
      <w:r w:rsidRPr="00C26B8C">
        <w:rPr>
          <w:rFonts w:ascii="Times New Roman" w:hAnsi="Times New Roman" w:cs="Times New Roman"/>
          <w:b/>
          <w:sz w:val="20"/>
          <w:szCs w:val="20"/>
        </w:rPr>
        <w:t xml:space="preserve">questions </w:t>
      </w:r>
      <w:r w:rsidR="00C26B8C" w:rsidRPr="00C26B8C">
        <w:rPr>
          <w:rFonts w:ascii="Times New Roman" w:hAnsi="Times New Roman" w:cs="Times New Roman"/>
          <w:b/>
          <w:sz w:val="20"/>
          <w:szCs w:val="20"/>
        </w:rPr>
        <w:t xml:space="preserve">of 200 marks. </w:t>
      </w:r>
      <w:proofErr w:type="gramStart"/>
      <w:r w:rsidR="00C26B8C" w:rsidRPr="00C26B8C">
        <w:rPr>
          <w:rFonts w:ascii="Times New Roman" w:hAnsi="Times New Roman" w:cs="Times New Roman"/>
          <w:b/>
          <w:sz w:val="20"/>
          <w:szCs w:val="20"/>
        </w:rPr>
        <w:t>Time duration 2 hrs.</w:t>
      </w:r>
      <w:proofErr w:type="gramEnd"/>
    </w:p>
    <w:p w:rsidR="00C26B8C" w:rsidRPr="00C26B8C" w:rsidRDefault="00C26B8C" w:rsidP="00C26B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B8C">
        <w:rPr>
          <w:rFonts w:ascii="Times New Roman" w:hAnsi="Times New Roman" w:cs="Times New Roman"/>
          <w:b/>
          <w:sz w:val="20"/>
          <w:szCs w:val="20"/>
        </w:rPr>
        <w:t>For each correct response the candidate will get 2 marks. There shall be no negative marks for incorrect response. No marks will be given for unanswered questions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C26B8C" w:rsidRPr="00C26B8C" w:rsidRDefault="00C26B8C" w:rsidP="00C26B8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B8C">
        <w:rPr>
          <w:rFonts w:ascii="Times New Roman" w:hAnsi="Times New Roman" w:cs="Times New Roman"/>
          <w:b/>
          <w:sz w:val="20"/>
          <w:szCs w:val="20"/>
        </w:rPr>
        <w:t>The questions for the Entrance exam will spread over the entire syllabus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C13CE" w:rsidRPr="00C26B8C" w:rsidRDefault="00C26B8C" w:rsidP="00C26B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13CE" w:rsidRPr="00C26B8C" w:rsidRDefault="004C13CE" w:rsidP="00C26B8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6B8C" w:rsidRDefault="00C26B8C" w:rsidP="00AE0CB3">
      <w:pPr>
        <w:jc w:val="both"/>
        <w:rPr>
          <w:rFonts w:ascii="Times New Roman" w:hAnsi="Times New Roman" w:cs="Times New Roman"/>
          <w:sz w:val="24"/>
          <w:szCs w:val="24"/>
        </w:rPr>
      </w:pPr>
      <w:r w:rsidRPr="00C26B8C">
        <w:rPr>
          <w:rFonts w:ascii="Times New Roman" w:hAnsi="Times New Roman" w:cs="Times New Roman"/>
          <w:b/>
          <w:sz w:val="24"/>
          <w:szCs w:val="24"/>
        </w:rPr>
        <w:t>Statistics</w:t>
      </w:r>
      <w:r w:rsidRPr="00C26B8C">
        <w:rPr>
          <w:rFonts w:ascii="Times New Roman" w:hAnsi="Times New Roman" w:cs="Times New Roman"/>
          <w:sz w:val="24"/>
          <w:szCs w:val="24"/>
        </w:rPr>
        <w:t xml:space="preserve"> –Measures of central tendency- </w:t>
      </w:r>
      <w:proofErr w:type="gramStart"/>
      <w:r w:rsidRPr="00C26B8C">
        <w:rPr>
          <w:rFonts w:ascii="Times New Roman" w:hAnsi="Times New Roman" w:cs="Times New Roman"/>
          <w:sz w:val="24"/>
          <w:szCs w:val="24"/>
        </w:rPr>
        <w:t>Mean,</w:t>
      </w:r>
      <w:proofErr w:type="gramEnd"/>
      <w:r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646A33">
        <w:rPr>
          <w:rFonts w:ascii="Times New Roman" w:hAnsi="Times New Roman" w:cs="Times New Roman"/>
          <w:sz w:val="24"/>
          <w:szCs w:val="24"/>
        </w:rPr>
        <w:t>median, m</w:t>
      </w:r>
      <w:r w:rsidRPr="00C26B8C">
        <w:rPr>
          <w:rFonts w:ascii="Times New Roman" w:hAnsi="Times New Roman" w:cs="Times New Roman"/>
          <w:sz w:val="24"/>
          <w:szCs w:val="24"/>
        </w:rPr>
        <w:t xml:space="preserve">ode, </w:t>
      </w:r>
      <w:r w:rsidR="00646A33">
        <w:rPr>
          <w:rFonts w:ascii="Times New Roman" w:hAnsi="Times New Roman" w:cs="Times New Roman"/>
          <w:sz w:val="24"/>
          <w:szCs w:val="24"/>
        </w:rPr>
        <w:t>geometric mean and harmonic m</w:t>
      </w:r>
      <w:r w:rsidRPr="00C26B8C">
        <w:rPr>
          <w:rFonts w:ascii="Times New Roman" w:hAnsi="Times New Roman" w:cs="Times New Roman"/>
          <w:sz w:val="24"/>
          <w:szCs w:val="24"/>
        </w:rPr>
        <w:t xml:space="preserve">ean, measures of dispersion, moments, </w:t>
      </w:r>
      <w:r w:rsidR="001126E4" w:rsidRPr="00C26B8C">
        <w:rPr>
          <w:rFonts w:ascii="Times New Roman" w:hAnsi="Times New Roman" w:cs="Times New Roman"/>
          <w:sz w:val="24"/>
          <w:szCs w:val="24"/>
        </w:rPr>
        <w:t>Standard error of estimate</w:t>
      </w:r>
      <w:r w:rsidR="001126E4">
        <w:rPr>
          <w:rFonts w:ascii="Times New Roman" w:hAnsi="Times New Roman" w:cs="Times New Roman"/>
          <w:sz w:val="24"/>
          <w:szCs w:val="24"/>
        </w:rPr>
        <w:t xml:space="preserve">, </w:t>
      </w:r>
      <w:r w:rsidRPr="00C26B8C">
        <w:rPr>
          <w:rFonts w:ascii="Times New Roman" w:hAnsi="Times New Roman" w:cs="Times New Roman"/>
          <w:sz w:val="24"/>
          <w:szCs w:val="24"/>
        </w:rPr>
        <w:t xml:space="preserve">standard deviation, variance, </w:t>
      </w:r>
      <w:proofErr w:type="spellStart"/>
      <w:r w:rsidRPr="00C26B8C"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 w:rsidRPr="00C26B8C">
        <w:rPr>
          <w:rFonts w:ascii="Times New Roman" w:hAnsi="Times New Roman" w:cs="Times New Roman"/>
          <w:sz w:val="24"/>
          <w:szCs w:val="24"/>
        </w:rPr>
        <w:t xml:space="preserve"> and kurtosis, Basic laws of probability, definition of a random variable and concept of a probability density function; binominal, poison and normal distributions. </w:t>
      </w:r>
      <w:proofErr w:type="gramStart"/>
      <w:r w:rsidR="001126E4" w:rsidRPr="00C26B8C">
        <w:rPr>
          <w:rFonts w:ascii="Times New Roman" w:hAnsi="Times New Roman" w:cs="Times New Roman"/>
          <w:sz w:val="24"/>
          <w:szCs w:val="24"/>
        </w:rPr>
        <w:t>Correlation and linear regression of one independent variable.</w:t>
      </w:r>
      <w:proofErr w:type="gramEnd"/>
      <w:r w:rsidR="0011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6E4">
        <w:rPr>
          <w:rFonts w:ascii="Times New Roman" w:hAnsi="Times New Roman" w:cs="Times New Roman"/>
          <w:sz w:val="24"/>
          <w:szCs w:val="24"/>
        </w:rPr>
        <w:t xml:space="preserve">Analysis of </w:t>
      </w:r>
      <w:r w:rsidR="001126E4" w:rsidRPr="00C26B8C">
        <w:rPr>
          <w:rFonts w:ascii="Times New Roman" w:hAnsi="Times New Roman" w:cs="Times New Roman"/>
          <w:sz w:val="24"/>
          <w:szCs w:val="24"/>
        </w:rPr>
        <w:t>variance.</w:t>
      </w:r>
      <w:proofErr w:type="gramEnd"/>
      <w:r w:rsidR="001126E4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C26B8C">
        <w:rPr>
          <w:rFonts w:ascii="Times New Roman" w:hAnsi="Times New Roman" w:cs="Times New Roman"/>
          <w:sz w:val="24"/>
          <w:szCs w:val="24"/>
        </w:rPr>
        <w:t xml:space="preserve">pplication of one-way and two-way </w:t>
      </w:r>
      <w:r w:rsidR="001126E4">
        <w:rPr>
          <w:rFonts w:ascii="Times New Roman" w:hAnsi="Times New Roman" w:cs="Times New Roman"/>
          <w:sz w:val="24"/>
          <w:szCs w:val="24"/>
        </w:rPr>
        <w:t>ANOVA</w:t>
      </w:r>
      <w:r w:rsidRPr="00C26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1126E4" w:rsidRPr="00C26B8C">
        <w:rPr>
          <w:rFonts w:ascii="Times New Roman" w:hAnsi="Times New Roman" w:cs="Times New Roman"/>
          <w:sz w:val="24"/>
          <w:szCs w:val="24"/>
        </w:rPr>
        <w:t>Principles of experimental design-randomization; replication and local control, randomized block design;</w:t>
      </w:r>
      <w:r w:rsidR="0011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B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26B8C">
        <w:rPr>
          <w:rFonts w:ascii="Times New Roman" w:hAnsi="Times New Roman" w:cs="Times New Roman"/>
          <w:sz w:val="24"/>
          <w:szCs w:val="24"/>
        </w:rPr>
        <w:t xml:space="preserve"> basic idea of computer graphics, use of different software; information retrieval and data management.</w:t>
      </w:r>
    </w:p>
    <w:p w:rsidR="00450E72" w:rsidRDefault="00C26B8C" w:rsidP="00AE0CB3">
      <w:pPr>
        <w:jc w:val="both"/>
        <w:rPr>
          <w:rFonts w:ascii="Times New Roman" w:hAnsi="Times New Roman" w:cs="Times New Roman"/>
          <w:sz w:val="24"/>
          <w:szCs w:val="24"/>
        </w:rPr>
      </w:pPr>
      <w:r w:rsidRPr="00C26B8C">
        <w:rPr>
          <w:rFonts w:ascii="Times New Roman" w:hAnsi="Times New Roman" w:cs="Times New Roman"/>
          <w:b/>
          <w:sz w:val="24"/>
          <w:szCs w:val="24"/>
        </w:rPr>
        <w:t>Methods</w:t>
      </w:r>
      <w:r w:rsidRPr="00C26B8C">
        <w:rPr>
          <w:rFonts w:ascii="Times New Roman" w:hAnsi="Times New Roman" w:cs="Times New Roman"/>
          <w:sz w:val="24"/>
          <w:szCs w:val="24"/>
        </w:rPr>
        <w:t xml:space="preserve"> of vegetation analysis, Methods of estimating plant biomass and productivity. Methods of Analysis of soil microbial diversity, soil enzymes, soil carbon. </w:t>
      </w:r>
      <w:proofErr w:type="gramStart"/>
      <w:r w:rsidRPr="00C26B8C">
        <w:rPr>
          <w:rFonts w:ascii="Times New Roman" w:hAnsi="Times New Roman" w:cs="Times New Roman"/>
          <w:sz w:val="24"/>
          <w:szCs w:val="24"/>
        </w:rPr>
        <w:t>Isolation and enumeration of microorganisms from soil by the serial dilution agar plating method.</w:t>
      </w:r>
      <w:proofErr w:type="gramEnd"/>
      <w:r w:rsidRPr="00C26B8C">
        <w:rPr>
          <w:rFonts w:ascii="Times New Roman" w:hAnsi="Times New Roman" w:cs="Times New Roman"/>
          <w:sz w:val="24"/>
          <w:szCs w:val="24"/>
        </w:rPr>
        <w:t xml:space="preserve"> Methods for biochemical estimation of Protein, oil content, DNA and RNA. </w:t>
      </w:r>
    </w:p>
    <w:p w:rsidR="00C26B8C" w:rsidRPr="00C26B8C" w:rsidRDefault="00C26B8C" w:rsidP="00AE0CB3">
      <w:pPr>
        <w:jc w:val="both"/>
        <w:rPr>
          <w:rFonts w:ascii="Times New Roman" w:hAnsi="Times New Roman" w:cs="Times New Roman"/>
          <w:sz w:val="24"/>
          <w:szCs w:val="24"/>
        </w:rPr>
      </w:pPr>
      <w:r w:rsidRPr="00C26B8C">
        <w:rPr>
          <w:rFonts w:ascii="Times New Roman" w:hAnsi="Times New Roman" w:cs="Times New Roman"/>
          <w:b/>
          <w:sz w:val="24"/>
          <w:szCs w:val="24"/>
        </w:rPr>
        <w:t xml:space="preserve">Techniques: </w:t>
      </w:r>
      <w:r w:rsidRPr="00C26B8C">
        <w:rPr>
          <w:rFonts w:ascii="Times New Roman" w:hAnsi="Times New Roman" w:cs="Times New Roman"/>
          <w:sz w:val="24"/>
          <w:szCs w:val="24"/>
        </w:rPr>
        <w:t>Chromatography</w:t>
      </w:r>
      <w:r w:rsidR="00E41871">
        <w:rPr>
          <w:rFonts w:ascii="Times New Roman" w:hAnsi="Times New Roman" w:cs="Times New Roman"/>
          <w:sz w:val="24"/>
          <w:szCs w:val="24"/>
        </w:rPr>
        <w:t xml:space="preserve"> – Principle, </w:t>
      </w:r>
      <w:r w:rsidRPr="00C26B8C">
        <w:rPr>
          <w:rFonts w:ascii="Times New Roman" w:hAnsi="Times New Roman" w:cs="Times New Roman"/>
          <w:sz w:val="24"/>
          <w:szCs w:val="24"/>
        </w:rPr>
        <w:t xml:space="preserve">methodology </w:t>
      </w:r>
      <w:r w:rsidR="00E41871">
        <w:rPr>
          <w:rFonts w:ascii="Times New Roman" w:hAnsi="Times New Roman" w:cs="Times New Roman"/>
          <w:sz w:val="24"/>
          <w:szCs w:val="24"/>
        </w:rPr>
        <w:t xml:space="preserve">and application </w:t>
      </w:r>
      <w:r w:rsidRPr="00C26B8C">
        <w:rPr>
          <w:rFonts w:ascii="Times New Roman" w:hAnsi="Times New Roman" w:cs="Times New Roman"/>
          <w:sz w:val="24"/>
          <w:szCs w:val="24"/>
        </w:rPr>
        <w:t>of chromatographic techniques: (a) Paper (b) Thin layer (c) Column (d) Gel (e) Gas and (f) HPLC. Microscopy</w:t>
      </w:r>
      <w:r w:rsidR="00E41871">
        <w:rPr>
          <w:rFonts w:ascii="Times New Roman" w:hAnsi="Times New Roman" w:cs="Times New Roman"/>
          <w:sz w:val="24"/>
          <w:szCs w:val="24"/>
        </w:rPr>
        <w:t xml:space="preserve"> - </w:t>
      </w:r>
      <w:r w:rsidRPr="00C26B8C">
        <w:rPr>
          <w:rFonts w:ascii="Times New Roman" w:hAnsi="Times New Roman" w:cs="Times New Roman"/>
          <w:sz w:val="24"/>
          <w:szCs w:val="24"/>
        </w:rPr>
        <w:t xml:space="preserve">optical, phase contrast. </w:t>
      </w:r>
      <w:proofErr w:type="spellStart"/>
      <w:r w:rsidRPr="00C26B8C">
        <w:rPr>
          <w:rFonts w:ascii="Times New Roman" w:hAnsi="Times New Roman" w:cs="Times New Roman"/>
          <w:sz w:val="24"/>
          <w:szCs w:val="24"/>
        </w:rPr>
        <w:t>Spectrophotometry</w:t>
      </w:r>
      <w:proofErr w:type="spellEnd"/>
      <w:r w:rsidR="00E41871">
        <w:rPr>
          <w:rFonts w:ascii="Times New Roman" w:hAnsi="Times New Roman" w:cs="Times New Roman"/>
          <w:sz w:val="24"/>
          <w:szCs w:val="24"/>
        </w:rPr>
        <w:t xml:space="preserve"> </w:t>
      </w:r>
      <w:r w:rsidRPr="00C26B8C">
        <w:rPr>
          <w:rFonts w:ascii="Times New Roman" w:hAnsi="Times New Roman" w:cs="Times New Roman"/>
          <w:sz w:val="24"/>
          <w:szCs w:val="24"/>
        </w:rPr>
        <w:t>-</w:t>
      </w:r>
      <w:r w:rsidR="00E41871">
        <w:rPr>
          <w:rFonts w:ascii="Times New Roman" w:hAnsi="Times New Roman" w:cs="Times New Roman"/>
          <w:sz w:val="24"/>
          <w:szCs w:val="24"/>
        </w:rPr>
        <w:t xml:space="preserve"> </w:t>
      </w:r>
      <w:r w:rsidRPr="00C26B8C">
        <w:rPr>
          <w:rFonts w:ascii="Times New Roman" w:hAnsi="Times New Roman" w:cs="Times New Roman"/>
          <w:sz w:val="24"/>
          <w:szCs w:val="24"/>
        </w:rPr>
        <w:t>principle,</w:t>
      </w:r>
      <w:r w:rsidR="00E41871">
        <w:rPr>
          <w:rFonts w:ascii="Times New Roman" w:hAnsi="Times New Roman" w:cs="Times New Roman"/>
          <w:sz w:val="24"/>
          <w:szCs w:val="24"/>
        </w:rPr>
        <w:t xml:space="preserve"> </w:t>
      </w:r>
      <w:r w:rsidR="00E41871" w:rsidRPr="00C26B8C">
        <w:rPr>
          <w:rFonts w:ascii="Times New Roman" w:hAnsi="Times New Roman" w:cs="Times New Roman"/>
          <w:sz w:val="24"/>
          <w:szCs w:val="24"/>
        </w:rPr>
        <w:t xml:space="preserve">methodology </w:t>
      </w:r>
      <w:r w:rsidR="00E41871">
        <w:rPr>
          <w:rFonts w:ascii="Times New Roman" w:hAnsi="Times New Roman" w:cs="Times New Roman"/>
          <w:sz w:val="24"/>
          <w:szCs w:val="24"/>
        </w:rPr>
        <w:t xml:space="preserve">and application, </w:t>
      </w:r>
      <w:r w:rsidRPr="00C26B8C">
        <w:rPr>
          <w:rFonts w:ascii="Times New Roman" w:hAnsi="Times New Roman" w:cs="Times New Roman"/>
          <w:sz w:val="24"/>
          <w:szCs w:val="24"/>
        </w:rPr>
        <w:t xml:space="preserve">flame photometry. </w:t>
      </w:r>
    </w:p>
    <w:p w:rsidR="00AE0CB3" w:rsidRPr="00E814DB" w:rsidRDefault="001126E4" w:rsidP="00AE0C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E4">
        <w:rPr>
          <w:rFonts w:ascii="Times New Roman" w:hAnsi="Times New Roman" w:cs="Times New Roman"/>
          <w:b/>
          <w:sz w:val="24"/>
          <w:szCs w:val="24"/>
        </w:rPr>
        <w:t>Ecology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12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6E2" w:rsidRPr="00C26B8C">
        <w:rPr>
          <w:rFonts w:ascii="Times New Roman" w:hAnsi="Times New Roman" w:cs="Times New Roman"/>
          <w:sz w:val="24"/>
          <w:szCs w:val="24"/>
        </w:rPr>
        <w:t>Population regulation, community organization, species interaction; Ecological Succession –concept, types, climax and changes in ecosystem properties during succession.</w:t>
      </w:r>
      <w:r w:rsidR="00E70083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Ecosystem structure, functions, processes, energy flow and productivity, ecological efficiencies; ecosystem stability and regulation.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Biogeochemical cycles, gaseous and sedimentary cycles.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Man’s impact on nutrient cycles.</w:t>
      </w:r>
      <w:r w:rsidR="00A87CE4"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Principles and importance of conservation biology; genetic variations, natural selection, genetic drift and gene flow.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Species, genetic and ecosystem diversity; </w:t>
      </w:r>
      <w:r w:rsidRPr="00C26B8C">
        <w:rPr>
          <w:rFonts w:ascii="Times New Roman" w:hAnsi="Times New Roman" w:cs="Times New Roman"/>
          <w:sz w:val="24"/>
          <w:szCs w:val="24"/>
        </w:rPr>
        <w:t xml:space="preserve">Methods for study of biodiversity; </w:t>
      </w:r>
      <w:r w:rsidRPr="00C26B8C">
        <w:rPr>
          <w:rFonts w:ascii="Times New Roman" w:hAnsi="Times New Roman" w:cs="Times New Roman"/>
          <w:sz w:val="24"/>
          <w:szCs w:val="24"/>
        </w:rPr>
        <w:lastRenderedPageBreak/>
        <w:t>diversity indices; dominance diversity curves.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6E2" w:rsidRPr="00C26B8C">
        <w:rPr>
          <w:rFonts w:ascii="Times New Roman" w:hAnsi="Times New Roman" w:cs="Times New Roman"/>
          <w:i/>
          <w:sz w:val="24"/>
          <w:szCs w:val="24"/>
        </w:rPr>
        <w:t>In situ</w:t>
      </w:r>
      <w:r w:rsidR="005F16E2" w:rsidRPr="00C26B8C">
        <w:rPr>
          <w:rFonts w:ascii="Times New Roman" w:hAnsi="Times New Roman" w:cs="Times New Roman"/>
          <w:sz w:val="24"/>
          <w:szCs w:val="24"/>
        </w:rPr>
        <w:t xml:space="preserve"> biodiversity conservation strategies and approaches: Protected areas, biosphere reserves in India – Sanctuaries, natural parks.</w:t>
      </w:r>
      <w:r w:rsidR="00E70083"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5F16E2" w:rsidRPr="00C26B8C">
        <w:rPr>
          <w:rFonts w:ascii="Times New Roman" w:hAnsi="Times New Roman" w:cs="Times New Roman"/>
          <w:i/>
          <w:sz w:val="24"/>
          <w:szCs w:val="24"/>
        </w:rPr>
        <w:t>Ex Situ</w:t>
      </w:r>
      <w:r w:rsidR="005F16E2" w:rsidRPr="00C26B8C">
        <w:rPr>
          <w:rFonts w:ascii="Times New Roman" w:hAnsi="Times New Roman" w:cs="Times New Roman"/>
          <w:sz w:val="24"/>
          <w:szCs w:val="24"/>
        </w:rPr>
        <w:t xml:space="preserve"> Biodiversity conservation: Species management plans, captive breeding, field </w:t>
      </w:r>
      <w:r w:rsidR="005F16E2" w:rsidRPr="00E814DB">
        <w:rPr>
          <w:rFonts w:ascii="Times New Roman" w:hAnsi="Times New Roman" w:cs="Times New Roman"/>
          <w:sz w:val="24"/>
          <w:szCs w:val="24"/>
        </w:rPr>
        <w:t xml:space="preserve">gene banks, seed gene banks, </w:t>
      </w:r>
      <w:r w:rsidR="005F16E2" w:rsidRPr="00E814DB">
        <w:rPr>
          <w:rFonts w:ascii="Times New Roman" w:hAnsi="Times New Roman" w:cs="Times New Roman"/>
          <w:i/>
          <w:sz w:val="24"/>
          <w:szCs w:val="24"/>
        </w:rPr>
        <w:t>in vitro</w:t>
      </w:r>
      <w:r w:rsidR="005F16E2" w:rsidRPr="00E814DB">
        <w:rPr>
          <w:rFonts w:ascii="Times New Roman" w:hAnsi="Times New Roman" w:cs="Times New Roman"/>
          <w:sz w:val="24"/>
          <w:szCs w:val="24"/>
        </w:rPr>
        <w:t xml:space="preserve"> active and base gene banks. </w:t>
      </w:r>
      <w:proofErr w:type="gramStart"/>
      <w:r w:rsidR="005F16E2" w:rsidRPr="00E814DB">
        <w:rPr>
          <w:rFonts w:ascii="Times New Roman" w:hAnsi="Times New Roman" w:cs="Times New Roman"/>
          <w:sz w:val="24"/>
          <w:szCs w:val="24"/>
        </w:rPr>
        <w:t>IPR.</w:t>
      </w:r>
      <w:r w:rsidR="00AE0CB3" w:rsidRPr="00E814D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E0CB3" w:rsidRPr="00E814DB">
        <w:rPr>
          <w:rFonts w:ascii="Times New Roman" w:hAnsi="Times New Roman" w:cs="Times New Roman"/>
          <w:sz w:val="24"/>
          <w:szCs w:val="24"/>
        </w:rPr>
        <w:t xml:space="preserve"> </w:t>
      </w:r>
      <w:r w:rsidR="00AE0CB3" w:rsidRPr="00E814DB">
        <w:rPr>
          <w:rFonts w:ascii="Times New Roman" w:hAnsi="Times New Roman" w:cs="Times New Roman"/>
          <w:b/>
          <w:sz w:val="24"/>
          <w:szCs w:val="24"/>
        </w:rPr>
        <w:t>Resources</w:t>
      </w:r>
      <w:r w:rsidR="00AE0CB3" w:rsidRPr="00E814DB">
        <w:rPr>
          <w:rFonts w:ascii="Times New Roman" w:hAnsi="Times New Roman" w:cs="Times New Roman"/>
          <w:sz w:val="24"/>
          <w:szCs w:val="24"/>
        </w:rPr>
        <w:t xml:space="preserve">: </w:t>
      </w:r>
      <w:r w:rsidR="00AE0CB3" w:rsidRPr="00E814DB">
        <w:rPr>
          <w:rFonts w:ascii="Times New Roman" w:hAnsi="Times New Roman" w:cs="Times New Roman"/>
          <w:bCs/>
          <w:sz w:val="24"/>
          <w:szCs w:val="24"/>
        </w:rPr>
        <w:t>Land</w:t>
      </w:r>
      <w:r w:rsidR="00AE0CB3" w:rsidRPr="00E814DB">
        <w:rPr>
          <w:rFonts w:ascii="Times New Roman" w:hAnsi="Times New Roman" w:cs="Times New Roman"/>
          <w:sz w:val="24"/>
          <w:szCs w:val="24"/>
        </w:rPr>
        <w:t xml:space="preserve"> resources; Water resource; Energy resources; </w:t>
      </w:r>
      <w:r w:rsidR="00AE0CB3" w:rsidRPr="00E814DB">
        <w:rPr>
          <w:rFonts w:ascii="Times New Roman" w:hAnsi="Times New Roman" w:cs="Times New Roman"/>
          <w:bCs/>
          <w:sz w:val="24"/>
          <w:szCs w:val="24"/>
        </w:rPr>
        <w:t xml:space="preserve">Mineral resource and </w:t>
      </w:r>
      <w:r w:rsidR="00AE0CB3" w:rsidRPr="00E814DB">
        <w:rPr>
          <w:rFonts w:ascii="Times New Roman" w:hAnsi="Times New Roman" w:cs="Times New Roman"/>
          <w:sz w:val="24"/>
          <w:szCs w:val="24"/>
        </w:rPr>
        <w:t>Forest resources.</w:t>
      </w:r>
      <w:r w:rsidR="00AE0CB3" w:rsidRPr="00E81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7CE4" w:rsidRPr="00C26B8C" w:rsidRDefault="001126E4" w:rsidP="00AE0CB3">
      <w:pPr>
        <w:jc w:val="both"/>
        <w:rPr>
          <w:rFonts w:ascii="Times New Roman" w:hAnsi="Times New Roman" w:cs="Times New Roman"/>
          <w:sz w:val="24"/>
          <w:szCs w:val="24"/>
        </w:rPr>
      </w:pPr>
      <w:r w:rsidRPr="001126E4">
        <w:rPr>
          <w:rFonts w:ascii="Times New Roman" w:hAnsi="Times New Roman" w:cs="Times New Roman"/>
          <w:b/>
          <w:sz w:val="24"/>
          <w:szCs w:val="24"/>
        </w:rPr>
        <w:t xml:space="preserve">Pollution: </w:t>
      </w:r>
      <w:r>
        <w:rPr>
          <w:rFonts w:ascii="Times New Roman" w:hAnsi="Times New Roman" w:cs="Times New Roman"/>
          <w:sz w:val="24"/>
          <w:szCs w:val="24"/>
        </w:rPr>
        <w:t xml:space="preserve">Air and </w:t>
      </w:r>
      <w:r w:rsidR="00E814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oise </w:t>
      </w:r>
      <w:r w:rsidR="00574E6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ollution</w:t>
      </w:r>
      <w:r w:rsidR="005F16E2" w:rsidRPr="00C26B8C">
        <w:rPr>
          <w:rFonts w:ascii="Times New Roman" w:hAnsi="Times New Roman" w:cs="Times New Roman"/>
          <w:sz w:val="24"/>
          <w:szCs w:val="24"/>
        </w:rPr>
        <w:t>: Sources, classification an</w:t>
      </w:r>
      <w:r w:rsidR="00E70083" w:rsidRPr="00C26B8C">
        <w:rPr>
          <w:rFonts w:ascii="Times New Roman" w:hAnsi="Times New Roman" w:cs="Times New Roman"/>
          <w:sz w:val="24"/>
          <w:szCs w:val="24"/>
        </w:rPr>
        <w:t xml:space="preserve">d properties of air pollutants.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Water Pollution: Sources, consequences, ecological and biochemical aspects of water pollution, characteristics of domestic, industrial and agricultural wastes, </w:t>
      </w:r>
      <w:r w:rsidR="00574E67">
        <w:rPr>
          <w:rFonts w:ascii="Times New Roman" w:hAnsi="Times New Roman" w:cs="Times New Roman"/>
          <w:sz w:val="24"/>
          <w:szCs w:val="24"/>
        </w:rPr>
        <w:t>their effects on water bodies; T</w:t>
      </w:r>
      <w:r w:rsidR="005F16E2" w:rsidRPr="00C26B8C">
        <w:rPr>
          <w:rFonts w:ascii="Times New Roman" w:hAnsi="Times New Roman" w:cs="Times New Roman"/>
          <w:sz w:val="24"/>
          <w:szCs w:val="24"/>
        </w:rPr>
        <w:t>hermal pollution.</w:t>
      </w:r>
      <w:proofErr w:type="gramEnd"/>
      <w:r w:rsidR="00E70083"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5F16E2" w:rsidRPr="00C26B8C">
        <w:rPr>
          <w:rFonts w:ascii="Times New Roman" w:hAnsi="Times New Roman" w:cs="Times New Roman"/>
          <w:sz w:val="24"/>
          <w:szCs w:val="24"/>
        </w:rPr>
        <w:t>Soil Pollution: Soil pollution from use of fertilizers, pesticides, heavy metals, waste disposal, industrial effluents</w:t>
      </w:r>
      <w:r w:rsidR="005F16E2" w:rsidRPr="00C26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6E2" w:rsidRPr="00C26B8C">
        <w:rPr>
          <w:rFonts w:ascii="Times New Roman" w:hAnsi="Times New Roman" w:cs="Times New Roman"/>
          <w:sz w:val="24"/>
          <w:szCs w:val="24"/>
        </w:rPr>
        <w:t>and surfactants.</w:t>
      </w:r>
      <w:r w:rsidRPr="001126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B8C">
        <w:rPr>
          <w:rFonts w:ascii="Times New Roman" w:hAnsi="Times New Roman" w:cs="Times New Roman"/>
          <w:sz w:val="24"/>
          <w:szCs w:val="24"/>
        </w:rPr>
        <w:t>Toxi</w:t>
      </w:r>
      <w:r>
        <w:rPr>
          <w:rFonts w:ascii="Times New Roman" w:hAnsi="Times New Roman" w:cs="Times New Roman"/>
          <w:sz w:val="24"/>
          <w:szCs w:val="24"/>
        </w:rPr>
        <w:t xml:space="preserve">c effects of pollutants on </w:t>
      </w:r>
      <w:r w:rsidRPr="00C26B8C">
        <w:rPr>
          <w:rFonts w:ascii="Times New Roman" w:hAnsi="Times New Roman" w:cs="Times New Roman"/>
          <w:sz w:val="24"/>
          <w:szCs w:val="24"/>
        </w:rPr>
        <w:t>organisms.</w:t>
      </w:r>
      <w:proofErr w:type="gramEnd"/>
      <w:r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6B8C">
        <w:rPr>
          <w:rFonts w:ascii="Times New Roman" w:hAnsi="Times New Roman" w:cs="Times New Roman"/>
          <w:sz w:val="24"/>
          <w:szCs w:val="24"/>
        </w:rPr>
        <w:t>Impacts of toxics on terrestrial and aquatic systems.</w:t>
      </w:r>
      <w:proofErr w:type="gramEnd"/>
      <w:r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A3D">
        <w:rPr>
          <w:rFonts w:ascii="Times New Roman" w:hAnsi="Times New Roman" w:cs="Times New Roman"/>
          <w:sz w:val="24"/>
          <w:szCs w:val="24"/>
        </w:rPr>
        <w:t xml:space="preserve">Dose response relationships; </w:t>
      </w:r>
      <w:proofErr w:type="spellStart"/>
      <w:r w:rsidR="000D2113">
        <w:rPr>
          <w:rFonts w:ascii="Times New Roman" w:hAnsi="Times New Roman" w:cs="Times New Roman"/>
          <w:sz w:val="24"/>
          <w:szCs w:val="24"/>
        </w:rPr>
        <w:t>B</w:t>
      </w:r>
      <w:r w:rsidR="005F16E2" w:rsidRPr="00C26B8C">
        <w:rPr>
          <w:rFonts w:ascii="Times New Roman" w:hAnsi="Times New Roman" w:cs="Times New Roman"/>
          <w:sz w:val="24"/>
          <w:szCs w:val="24"/>
        </w:rPr>
        <w:t>iomagnification</w:t>
      </w:r>
      <w:proofErr w:type="spell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, </w:t>
      </w:r>
      <w:r w:rsidR="000D2113">
        <w:rPr>
          <w:rFonts w:ascii="Times New Roman" w:hAnsi="Times New Roman" w:cs="Times New Roman"/>
          <w:sz w:val="24"/>
          <w:szCs w:val="24"/>
        </w:rPr>
        <w:t>B</w:t>
      </w:r>
      <w:r w:rsidR="005F16E2" w:rsidRPr="00C26B8C">
        <w:rPr>
          <w:rFonts w:ascii="Times New Roman" w:hAnsi="Times New Roman" w:cs="Times New Roman"/>
          <w:sz w:val="24"/>
          <w:szCs w:val="24"/>
        </w:rPr>
        <w:t>ioaccumulation</w:t>
      </w:r>
      <w:r w:rsidR="000D21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962A3D">
        <w:rPr>
          <w:rFonts w:ascii="Times New Roman" w:hAnsi="Times New Roman" w:cs="Times New Roman"/>
          <w:sz w:val="24"/>
          <w:szCs w:val="24"/>
        </w:rPr>
        <w:t xml:space="preserve">Photochemical Smog, Acid Rain and Ozone layer depletion. </w:t>
      </w:r>
    </w:p>
    <w:p w:rsidR="004C13CE" w:rsidRPr="00C26B8C" w:rsidRDefault="004C13CE" w:rsidP="00E41871">
      <w:pPr>
        <w:pStyle w:val="BodyTextIndent"/>
        <w:spacing w:after="240" w:line="276" w:lineRule="auto"/>
        <w:ind w:left="0" w:firstLine="0"/>
        <w:jc w:val="both"/>
        <w:rPr>
          <w:b w:val="0"/>
          <w:szCs w:val="24"/>
        </w:rPr>
      </w:pPr>
      <w:r w:rsidRPr="001126E4">
        <w:rPr>
          <w:szCs w:val="24"/>
        </w:rPr>
        <w:t>Global climate change</w:t>
      </w:r>
      <w:r w:rsidRPr="00C26B8C">
        <w:rPr>
          <w:b w:val="0"/>
          <w:szCs w:val="24"/>
        </w:rPr>
        <w:t xml:space="preserve">: Greenhouse effect, greenhouse gases-sources, trends, </w:t>
      </w:r>
      <w:proofErr w:type="spellStart"/>
      <w:r w:rsidRPr="00C26B8C">
        <w:rPr>
          <w:b w:val="0"/>
          <w:szCs w:val="24"/>
        </w:rPr>
        <w:t>radiative</w:t>
      </w:r>
      <w:proofErr w:type="spellEnd"/>
      <w:r w:rsidRPr="00C26B8C">
        <w:rPr>
          <w:b w:val="0"/>
          <w:szCs w:val="24"/>
        </w:rPr>
        <w:t xml:space="preserve"> forcing, warming potential of gases. CO</w:t>
      </w:r>
      <w:r w:rsidRPr="00C26B8C">
        <w:rPr>
          <w:b w:val="0"/>
          <w:szCs w:val="24"/>
          <w:vertAlign w:val="subscript"/>
        </w:rPr>
        <w:t>2</w:t>
      </w:r>
      <w:r w:rsidRPr="00C26B8C">
        <w:rPr>
          <w:b w:val="0"/>
          <w:szCs w:val="24"/>
        </w:rPr>
        <w:t xml:space="preserve"> fertilization effect on plants; potential impacts of global warming – polar ice caps and melting of glaciers, sea level increase, weather extreme, ecosystems , human health, coral leaf bleaching , surface ocean chemistry, biogenic calcification in oceans. </w:t>
      </w:r>
      <w:proofErr w:type="gramStart"/>
      <w:r w:rsidRPr="00C26B8C">
        <w:rPr>
          <w:b w:val="0"/>
          <w:szCs w:val="24"/>
        </w:rPr>
        <w:t xml:space="preserve">Tools to study global climate change- </w:t>
      </w:r>
      <w:proofErr w:type="spellStart"/>
      <w:r w:rsidRPr="00C26B8C">
        <w:rPr>
          <w:b w:val="0"/>
          <w:szCs w:val="24"/>
        </w:rPr>
        <w:t>paleoclimate</w:t>
      </w:r>
      <w:proofErr w:type="spellEnd"/>
      <w:r w:rsidRPr="00C26B8C">
        <w:rPr>
          <w:b w:val="0"/>
          <w:szCs w:val="24"/>
        </w:rPr>
        <w:t xml:space="preserve"> records, general circulation models, ice cores</w:t>
      </w:r>
      <w:r w:rsidRPr="00C26B8C">
        <w:rPr>
          <w:szCs w:val="24"/>
        </w:rPr>
        <w:t>.</w:t>
      </w:r>
      <w:proofErr w:type="gramEnd"/>
      <w:r w:rsidRPr="00C26B8C">
        <w:rPr>
          <w:szCs w:val="24"/>
        </w:rPr>
        <w:t xml:space="preserve"> </w:t>
      </w:r>
      <w:proofErr w:type="gramStart"/>
      <w:r w:rsidRPr="00C26B8C">
        <w:rPr>
          <w:b w:val="0"/>
          <w:szCs w:val="24"/>
        </w:rPr>
        <w:t>Mitigation strategies for global warming; biological carbon sequestration, carbon sequestration in geological formations; role of forests in soil carbon storage.</w:t>
      </w:r>
      <w:proofErr w:type="gramEnd"/>
      <w:r w:rsidRPr="00C26B8C">
        <w:rPr>
          <w:b w:val="0"/>
          <w:szCs w:val="24"/>
        </w:rPr>
        <w:t xml:space="preserve"> </w:t>
      </w:r>
      <w:proofErr w:type="gramStart"/>
      <w:r w:rsidRPr="00C26B8C">
        <w:rPr>
          <w:b w:val="0"/>
          <w:szCs w:val="24"/>
        </w:rPr>
        <w:t>Kyoto protocol; carbon trading.</w:t>
      </w:r>
      <w:proofErr w:type="gramEnd"/>
      <w:r w:rsidRPr="00C26B8C">
        <w:rPr>
          <w:b w:val="0"/>
          <w:szCs w:val="24"/>
        </w:rPr>
        <w:t xml:space="preserve"> Global environmental change </w:t>
      </w:r>
      <w:proofErr w:type="spellStart"/>
      <w:r w:rsidRPr="00C26B8C">
        <w:rPr>
          <w:b w:val="0"/>
          <w:szCs w:val="24"/>
        </w:rPr>
        <w:t>programmes</w:t>
      </w:r>
      <w:proofErr w:type="spellEnd"/>
      <w:r w:rsidRPr="00C26B8C">
        <w:rPr>
          <w:b w:val="0"/>
          <w:szCs w:val="24"/>
        </w:rPr>
        <w:t>, IPCC; Indian initiative for mitigating global climate change.</w:t>
      </w:r>
    </w:p>
    <w:p w:rsidR="005F16E2" w:rsidRPr="00C26B8C" w:rsidRDefault="001126E4" w:rsidP="00AE0CB3">
      <w:pPr>
        <w:jc w:val="both"/>
        <w:rPr>
          <w:rFonts w:ascii="Times New Roman" w:hAnsi="Times New Roman" w:cs="Times New Roman"/>
          <w:sz w:val="24"/>
          <w:szCs w:val="24"/>
        </w:rPr>
      </w:pPr>
      <w:r w:rsidRPr="001126E4">
        <w:rPr>
          <w:rFonts w:ascii="Times New Roman" w:hAnsi="Times New Roman" w:cs="Times New Roman"/>
          <w:b/>
          <w:sz w:val="24"/>
          <w:szCs w:val="24"/>
        </w:rPr>
        <w:t xml:space="preserve">Environmental Biotechnology: </w:t>
      </w:r>
      <w:r w:rsidR="00962A3D">
        <w:rPr>
          <w:rFonts w:ascii="Times New Roman" w:hAnsi="Times New Roman" w:cs="Times New Roman"/>
          <w:sz w:val="24"/>
          <w:szCs w:val="24"/>
        </w:rPr>
        <w:t xml:space="preserve">Significance of microorganisms.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Microbes and environmental management, </w:t>
      </w:r>
      <w:proofErr w:type="spellStart"/>
      <w:r w:rsidR="005F16E2" w:rsidRPr="00C26B8C">
        <w:rPr>
          <w:rFonts w:ascii="Times New Roman" w:hAnsi="Times New Roman" w:cs="Times New Roman"/>
          <w:sz w:val="24"/>
          <w:szCs w:val="24"/>
        </w:rPr>
        <w:t>Extremophiles</w:t>
      </w:r>
      <w:proofErr w:type="spellEnd"/>
      <w:r w:rsidR="005F16E2" w:rsidRPr="00C26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Biodegradation of macromolecules;</w:t>
      </w:r>
      <w:r w:rsidR="00A87CE4"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962A3D">
        <w:rPr>
          <w:rFonts w:ascii="Times New Roman" w:hAnsi="Times New Roman" w:cs="Times New Roman"/>
          <w:sz w:val="24"/>
          <w:szCs w:val="24"/>
        </w:rPr>
        <w:t>B</w:t>
      </w:r>
      <w:r w:rsidR="005F16E2" w:rsidRPr="00C26B8C">
        <w:rPr>
          <w:rFonts w:ascii="Times New Roman" w:hAnsi="Times New Roman" w:cs="Times New Roman"/>
          <w:sz w:val="24"/>
          <w:szCs w:val="24"/>
        </w:rPr>
        <w:t xml:space="preserve">iodegradation of </w:t>
      </w:r>
      <w:proofErr w:type="spellStart"/>
      <w:r w:rsidR="005F16E2" w:rsidRPr="00C26B8C">
        <w:rPr>
          <w:rFonts w:ascii="Times New Roman" w:hAnsi="Times New Roman" w:cs="Times New Roman"/>
          <w:sz w:val="24"/>
          <w:szCs w:val="24"/>
        </w:rPr>
        <w:t>xenobiotics</w:t>
      </w:r>
      <w:proofErr w:type="spell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; Bioremediation of metal contaminated soils, spilled oil and grease deposits and synthetic pesticides; </w:t>
      </w:r>
      <w:proofErr w:type="spellStart"/>
      <w:r w:rsidR="007F52D1">
        <w:rPr>
          <w:rFonts w:ascii="Times New Roman" w:hAnsi="Times New Roman" w:cs="Times New Roman"/>
          <w:sz w:val="24"/>
          <w:szCs w:val="24"/>
        </w:rPr>
        <w:t>P</w:t>
      </w:r>
      <w:r w:rsidR="005F16E2" w:rsidRPr="00C26B8C">
        <w:rPr>
          <w:rFonts w:ascii="Times New Roman" w:hAnsi="Times New Roman" w:cs="Times New Roman"/>
          <w:sz w:val="24"/>
          <w:szCs w:val="24"/>
        </w:rPr>
        <w:t>hytoremediation</w:t>
      </w:r>
      <w:proofErr w:type="spellEnd"/>
      <w:r w:rsidR="005F16E2" w:rsidRPr="00C26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Biosensors to detect environmental pollutants.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Environmental applications of Bioreactors.</w:t>
      </w:r>
      <w:proofErr w:type="gramEnd"/>
      <w:r w:rsidR="00A87CE4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Micropropagation</w:t>
      </w:r>
      <w:proofErr w:type="spell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and cloning of plants, applications in forestry and wasteland management.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Genetically modified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organisms  and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E2" w:rsidRPr="00C26B8C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guidelines. </w:t>
      </w:r>
    </w:p>
    <w:p w:rsidR="005F16E2" w:rsidRPr="00C26B8C" w:rsidRDefault="001126E4" w:rsidP="00AE0CB3">
      <w:pPr>
        <w:jc w:val="both"/>
        <w:rPr>
          <w:rFonts w:ascii="Times New Roman" w:hAnsi="Times New Roman" w:cs="Times New Roman"/>
          <w:sz w:val="24"/>
          <w:szCs w:val="24"/>
        </w:rPr>
      </w:pPr>
      <w:r w:rsidRPr="001126E4">
        <w:rPr>
          <w:rFonts w:ascii="Times New Roman" w:hAnsi="Times New Roman" w:cs="Times New Roman"/>
          <w:b/>
          <w:sz w:val="24"/>
          <w:szCs w:val="24"/>
        </w:rPr>
        <w:t>Application tools for Environmental Management:</w:t>
      </w:r>
      <w:r>
        <w:rPr>
          <w:rFonts w:ascii="Times New Roman" w:hAnsi="Times New Roman" w:cs="Times New Roman"/>
          <w:sz w:val="24"/>
          <w:szCs w:val="24"/>
        </w:rPr>
        <w:t xml:space="preserve"> Concepts and p</w:t>
      </w:r>
      <w:r w:rsidR="005F16E2" w:rsidRPr="00C26B8C">
        <w:rPr>
          <w:rFonts w:ascii="Times New Roman" w:hAnsi="Times New Roman" w:cs="Times New Roman"/>
          <w:sz w:val="24"/>
          <w:szCs w:val="24"/>
        </w:rPr>
        <w:t>rinciples of Remote Sensing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5F16E2" w:rsidRPr="00C26B8C">
        <w:rPr>
          <w:rFonts w:ascii="Times New Roman" w:hAnsi="Times New Roman" w:cs="Times New Roman"/>
          <w:sz w:val="24"/>
          <w:szCs w:val="24"/>
        </w:rPr>
        <w:t xml:space="preserve"> Application of remote sensing in vegetation analysis, biomass and productivity, nutrient cycling and biodiversity analysis.</w:t>
      </w:r>
      <w:r w:rsidR="00A87CE4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Basic components and tools of GIS; Basic principles of global positioning system.</w:t>
      </w:r>
      <w:proofErr w:type="gramEnd"/>
      <w:r w:rsidR="00A87CE4" w:rsidRPr="00C26B8C">
        <w:rPr>
          <w:rFonts w:ascii="Times New Roman" w:hAnsi="Times New Roman" w:cs="Times New Roman"/>
          <w:sz w:val="24"/>
          <w:szCs w:val="24"/>
        </w:rPr>
        <w:t xml:space="preserve"> </w:t>
      </w:r>
      <w:r w:rsidR="005F16E2" w:rsidRPr="00C26B8C">
        <w:rPr>
          <w:rFonts w:ascii="Times New Roman" w:hAnsi="Times New Roman" w:cs="Times New Roman"/>
          <w:sz w:val="24"/>
          <w:szCs w:val="24"/>
        </w:rPr>
        <w:t>Ecological restoration</w:t>
      </w:r>
      <w:r w:rsidR="00A87CE4" w:rsidRPr="00C26B8C">
        <w:rPr>
          <w:rFonts w:ascii="Times New Roman" w:hAnsi="Times New Roman" w:cs="Times New Roman"/>
          <w:sz w:val="24"/>
          <w:szCs w:val="24"/>
        </w:rPr>
        <w:t xml:space="preserve">, Approaches of ecological restoration for wetland and forest ecosystems. </w:t>
      </w:r>
      <w:proofErr w:type="spellStart"/>
      <w:r w:rsidR="00A87CE4" w:rsidRPr="00C26B8C">
        <w:rPr>
          <w:rFonts w:ascii="Times New Roman" w:hAnsi="Times New Roman" w:cs="Times New Roman"/>
          <w:sz w:val="24"/>
          <w:szCs w:val="24"/>
        </w:rPr>
        <w:t>Ecoinformatics</w:t>
      </w:r>
      <w:proofErr w:type="spellEnd"/>
      <w:r w:rsidR="005F16E2" w:rsidRPr="00C26B8C">
        <w:rPr>
          <w:rFonts w:ascii="Times New Roman" w:hAnsi="Times New Roman" w:cs="Times New Roman"/>
          <w:sz w:val="24"/>
          <w:szCs w:val="24"/>
        </w:rPr>
        <w:t>: A general account</w:t>
      </w:r>
      <w:r w:rsidR="00A87CE4" w:rsidRPr="00C26B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248B">
        <w:rPr>
          <w:rFonts w:ascii="Times New Roman" w:hAnsi="Times New Roman" w:cs="Times New Roman"/>
          <w:sz w:val="24"/>
          <w:szCs w:val="24"/>
        </w:rPr>
        <w:t>Scope and importance of Ecological E</w:t>
      </w:r>
      <w:r w:rsidR="005F16E2" w:rsidRPr="00C26B8C">
        <w:rPr>
          <w:rFonts w:ascii="Times New Roman" w:hAnsi="Times New Roman" w:cs="Times New Roman"/>
          <w:sz w:val="24"/>
          <w:szCs w:val="24"/>
        </w:rPr>
        <w:t>conomics.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Eva</w:t>
      </w:r>
      <w:r w:rsidR="00AE6CCD">
        <w:rPr>
          <w:rFonts w:ascii="Times New Roman" w:hAnsi="Times New Roman" w:cs="Times New Roman"/>
          <w:sz w:val="24"/>
          <w:szCs w:val="24"/>
        </w:rPr>
        <w:t>luation of ecosystem services; Environmental S</w:t>
      </w:r>
      <w:r w:rsidR="005F16E2" w:rsidRPr="00C26B8C">
        <w:rPr>
          <w:rFonts w:ascii="Times New Roman" w:hAnsi="Times New Roman" w:cs="Times New Roman"/>
          <w:sz w:val="24"/>
          <w:szCs w:val="24"/>
        </w:rPr>
        <w:t>ustainability.</w:t>
      </w:r>
      <w:proofErr w:type="gramEnd"/>
      <w:r w:rsidR="005F16E2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6E2" w:rsidRPr="00C26B8C">
        <w:rPr>
          <w:rFonts w:ascii="Times New Roman" w:hAnsi="Times New Roman" w:cs="Times New Roman"/>
          <w:sz w:val="24"/>
          <w:szCs w:val="24"/>
        </w:rPr>
        <w:t>Ecological engineering</w:t>
      </w:r>
      <w:r w:rsidR="004C13CE" w:rsidRPr="00C26B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13CE" w:rsidRPr="00C26B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0E72" w:rsidRPr="00C26B8C">
        <w:rPr>
          <w:rFonts w:ascii="Times New Roman" w:hAnsi="Times New Roman" w:cs="Times New Roman"/>
          <w:sz w:val="24"/>
          <w:szCs w:val="24"/>
        </w:rPr>
        <w:t>Approaches for environme</w:t>
      </w:r>
      <w:r w:rsidR="00450E72">
        <w:rPr>
          <w:rFonts w:ascii="Times New Roman" w:hAnsi="Times New Roman" w:cs="Times New Roman"/>
          <w:sz w:val="24"/>
          <w:szCs w:val="24"/>
        </w:rPr>
        <w:t xml:space="preserve">ntal impact and risk assessment, </w:t>
      </w:r>
      <w:r w:rsidR="004C13CE" w:rsidRPr="00C26B8C">
        <w:rPr>
          <w:rFonts w:ascii="Times New Roman" w:hAnsi="Times New Roman" w:cs="Times New Roman"/>
          <w:sz w:val="24"/>
          <w:szCs w:val="24"/>
        </w:rPr>
        <w:t>EIA Process and Methodology, Environmental Management Plan and Environmental Audit.</w:t>
      </w:r>
      <w:proofErr w:type="gramEnd"/>
      <w:r w:rsidR="004C13CE" w:rsidRPr="00C2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6E2" w:rsidRPr="00C26B8C" w:rsidRDefault="005F16E2" w:rsidP="005F1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1A31" w:rsidRPr="00C26B8C" w:rsidRDefault="00861A31">
      <w:pPr>
        <w:rPr>
          <w:rFonts w:ascii="Times New Roman" w:hAnsi="Times New Roman" w:cs="Times New Roman"/>
          <w:sz w:val="24"/>
          <w:szCs w:val="24"/>
        </w:rPr>
      </w:pPr>
    </w:p>
    <w:sectPr w:rsidR="00861A31" w:rsidRPr="00C26B8C" w:rsidSect="00947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B2E3C"/>
    <w:multiLevelType w:val="hybridMultilevel"/>
    <w:tmpl w:val="F866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86FC1"/>
    <w:multiLevelType w:val="hybridMultilevel"/>
    <w:tmpl w:val="F5B0074C"/>
    <w:lvl w:ilvl="0" w:tplc="F07C53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F16E2"/>
    <w:rsid w:val="000674F1"/>
    <w:rsid w:val="000D2113"/>
    <w:rsid w:val="000E4AB9"/>
    <w:rsid w:val="001126E4"/>
    <w:rsid w:val="00126923"/>
    <w:rsid w:val="002F351D"/>
    <w:rsid w:val="00345A4F"/>
    <w:rsid w:val="00450E72"/>
    <w:rsid w:val="00456960"/>
    <w:rsid w:val="004C13CE"/>
    <w:rsid w:val="00574E67"/>
    <w:rsid w:val="005F16E2"/>
    <w:rsid w:val="00620418"/>
    <w:rsid w:val="00646A33"/>
    <w:rsid w:val="006E248B"/>
    <w:rsid w:val="007B6BDC"/>
    <w:rsid w:val="007F52D1"/>
    <w:rsid w:val="00861A31"/>
    <w:rsid w:val="00926181"/>
    <w:rsid w:val="009471C8"/>
    <w:rsid w:val="00962A3D"/>
    <w:rsid w:val="00A87CE4"/>
    <w:rsid w:val="00AB02F7"/>
    <w:rsid w:val="00AE0CB3"/>
    <w:rsid w:val="00AE6CCD"/>
    <w:rsid w:val="00C26B8C"/>
    <w:rsid w:val="00C61591"/>
    <w:rsid w:val="00D67287"/>
    <w:rsid w:val="00DE7A80"/>
    <w:rsid w:val="00E41871"/>
    <w:rsid w:val="00E70083"/>
    <w:rsid w:val="00E814DB"/>
    <w:rsid w:val="00F42737"/>
    <w:rsid w:val="00FC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F16E2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F16E2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5F16E2"/>
    <w:pPr>
      <w:spacing w:after="0" w:line="240" w:lineRule="auto"/>
    </w:pPr>
  </w:style>
  <w:style w:type="table" w:styleId="TableGrid">
    <w:name w:val="Table Grid"/>
    <w:basedOn w:val="TableNormal"/>
    <w:uiPriority w:val="59"/>
    <w:rsid w:val="004C13CE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kuk</cp:lastModifiedBy>
  <cp:revision>25</cp:revision>
  <cp:lastPrinted>2020-01-28T21:09:00Z</cp:lastPrinted>
  <dcterms:created xsi:type="dcterms:W3CDTF">2020-01-28T00:15:00Z</dcterms:created>
  <dcterms:modified xsi:type="dcterms:W3CDTF">2020-02-13T19:23:00Z</dcterms:modified>
</cp:coreProperties>
</file>