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3" w:rsidRPr="002B52C1" w:rsidRDefault="00037AE3" w:rsidP="009824D3">
      <w:pPr>
        <w:jc w:val="both"/>
        <w:rPr>
          <w:b/>
        </w:rPr>
      </w:pPr>
      <w:r w:rsidRPr="002B52C1">
        <w:rPr>
          <w:b/>
        </w:rPr>
        <w:t>SYLLABUS FOR   P</w:t>
      </w:r>
      <w:r>
        <w:rPr>
          <w:b/>
        </w:rPr>
        <w:t>h</w:t>
      </w:r>
      <w:r w:rsidRPr="002B52C1">
        <w:rPr>
          <w:b/>
        </w:rPr>
        <w:t>.D. ENTRANCE TEST</w:t>
      </w:r>
    </w:p>
    <w:p w:rsidR="00037AE3" w:rsidRDefault="00037AE3" w:rsidP="009824D3">
      <w:pPr>
        <w:jc w:val="both"/>
        <w:rPr>
          <w:b/>
        </w:rPr>
      </w:pPr>
      <w:r>
        <w:rPr>
          <w:b/>
        </w:rPr>
        <w:tab/>
        <w:t xml:space="preserve">  </w:t>
      </w:r>
    </w:p>
    <w:p w:rsidR="00A67562" w:rsidRDefault="00A67562" w:rsidP="009824D3">
      <w:pPr>
        <w:ind w:left="720"/>
        <w:jc w:val="both"/>
        <w:rPr>
          <w:b/>
        </w:rPr>
      </w:pPr>
    </w:p>
    <w:p w:rsidR="002229EF" w:rsidRPr="00ED1391" w:rsidRDefault="00ED1391" w:rsidP="00ED1391">
      <w:pPr>
        <w:jc w:val="both"/>
        <w:rPr>
          <w:b/>
        </w:rPr>
      </w:pPr>
      <w:r>
        <w:rPr>
          <w:b/>
        </w:rPr>
        <w:t xml:space="preserve">SECTION 1: </w:t>
      </w:r>
      <w:r w:rsidR="002229EF" w:rsidRPr="00ED1391">
        <w:rPr>
          <w:b/>
        </w:rPr>
        <w:t>SUBJECT SPECIFIC</w:t>
      </w:r>
    </w:p>
    <w:p w:rsidR="004854EF" w:rsidRDefault="004854EF" w:rsidP="009824D3">
      <w:pPr>
        <w:jc w:val="both"/>
        <w:rPr>
          <w:b/>
        </w:rPr>
      </w:pPr>
    </w:p>
    <w:p w:rsidR="00037AE3" w:rsidRDefault="00037AE3" w:rsidP="009824D3">
      <w:pPr>
        <w:jc w:val="both"/>
      </w:pPr>
      <w:r>
        <w:t>General characters of fungi, their significance to human. Organization of thallus, structure of fungal cell wall composition, nutrition reproduction, kinds of spores.</w:t>
      </w:r>
    </w:p>
    <w:p w:rsidR="00037AE3" w:rsidRDefault="00037AE3" w:rsidP="009824D3">
      <w:pPr>
        <w:jc w:val="both"/>
      </w:pPr>
      <w:r>
        <w:t>Heterokaryosis, Heterothallism, Parasexuality, Mycorrhizae, Predaceous fungi.</w:t>
      </w:r>
    </w:p>
    <w:p w:rsidR="00037AE3" w:rsidRDefault="00037AE3" w:rsidP="009824D3">
      <w:pPr>
        <w:jc w:val="both"/>
      </w:pPr>
      <w:r>
        <w:t>Role of fungi in industry (Alcohol), Medicine (Antibiotics and steroids), food (edible mushrooms).</w:t>
      </w:r>
    </w:p>
    <w:p w:rsidR="00037AE3" w:rsidRDefault="00037AE3" w:rsidP="009824D3">
      <w:pPr>
        <w:jc w:val="both"/>
      </w:pPr>
      <w:r>
        <w:t>Lichens: structure, reproduction and economic importance.</w:t>
      </w:r>
    </w:p>
    <w:p w:rsidR="00037AE3" w:rsidRDefault="00037AE3" w:rsidP="009824D3">
      <w:pPr>
        <w:jc w:val="both"/>
      </w:pPr>
      <w:r>
        <w:t>Structure, nutrition, reproduction &amp; economic importance of bacteria; Structure &amp; replication of viruses and bacteriophage</w:t>
      </w:r>
    </w:p>
    <w:p w:rsidR="00037AE3" w:rsidRDefault="00037AE3" w:rsidP="009824D3">
      <w:pPr>
        <w:jc w:val="both"/>
      </w:pPr>
      <w:r>
        <w:t xml:space="preserve">Cyanobacteria: Salient features and Biological Importance; </w:t>
      </w:r>
    </w:p>
    <w:p w:rsidR="002229EF" w:rsidRDefault="00037AE3" w:rsidP="009824D3">
      <w:pPr>
        <w:jc w:val="both"/>
      </w:pPr>
      <w:r>
        <w:t xml:space="preserve">Thallus organization in algae; Reproductive pattern in algae. </w:t>
      </w:r>
    </w:p>
    <w:p w:rsidR="00037AE3" w:rsidRDefault="00037AE3" w:rsidP="009824D3">
      <w:pPr>
        <w:jc w:val="both"/>
      </w:pPr>
      <w:r>
        <w:t>Algal Biofertilizers</w:t>
      </w:r>
    </w:p>
    <w:p w:rsidR="00037AE3" w:rsidRDefault="00037AE3" w:rsidP="009824D3">
      <w:pPr>
        <w:jc w:val="both"/>
      </w:pPr>
    </w:p>
    <w:p w:rsidR="00037AE3" w:rsidRPr="00C32DED" w:rsidRDefault="00037AE3" w:rsidP="009824D3">
      <w:pPr>
        <w:jc w:val="both"/>
      </w:pPr>
      <w:r w:rsidRPr="00C32DED">
        <w:t xml:space="preserve">General characteristics features </w:t>
      </w:r>
      <w:r>
        <w:t xml:space="preserve">and classification </w:t>
      </w:r>
      <w:r w:rsidRPr="00C32DED">
        <w:t>of bryophytes</w:t>
      </w:r>
      <w:r>
        <w:t>,</w:t>
      </w:r>
      <w:r w:rsidRPr="00C32DED">
        <w:t xml:space="preserve"> pteridophytes</w:t>
      </w:r>
      <w:r>
        <w:t xml:space="preserve"> and</w:t>
      </w:r>
      <w:r w:rsidRPr="00416357">
        <w:t xml:space="preserve"> </w:t>
      </w:r>
      <w:r w:rsidRPr="00C32DED">
        <w:t>gymnosperms</w:t>
      </w:r>
      <w:r>
        <w:t>.</w:t>
      </w:r>
      <w:r w:rsidRPr="00C32DED">
        <w:t xml:space="preserve"> </w:t>
      </w:r>
    </w:p>
    <w:p w:rsidR="00037AE3" w:rsidRPr="00C32DED" w:rsidRDefault="00037AE3" w:rsidP="009824D3">
      <w:pPr>
        <w:jc w:val="both"/>
      </w:pPr>
      <w:r w:rsidRPr="00C32DED">
        <w:t>Medicinal uses of bryophytes</w:t>
      </w:r>
      <w:r>
        <w:t>,</w:t>
      </w:r>
      <w:r w:rsidRPr="00C32DED">
        <w:t xml:space="preserve"> Ecological importance of bryophytes</w:t>
      </w:r>
    </w:p>
    <w:p w:rsidR="00037AE3" w:rsidRPr="00C32DED" w:rsidRDefault="00037AE3" w:rsidP="009824D3">
      <w:pPr>
        <w:jc w:val="both"/>
      </w:pPr>
      <w:r w:rsidRPr="00C32DED">
        <w:t>Apogamy, apospory, significance and experimental induction</w:t>
      </w:r>
      <w:r>
        <w:t>,</w:t>
      </w:r>
    </w:p>
    <w:p w:rsidR="00037AE3" w:rsidRPr="00C32DED" w:rsidRDefault="00037AE3" w:rsidP="009824D3">
      <w:pPr>
        <w:jc w:val="both"/>
      </w:pPr>
      <w:r w:rsidRPr="00C32DED">
        <w:t>Heterospory  and Origin  of seed habit in pteridophytes</w:t>
      </w:r>
      <w:r>
        <w:t>,</w:t>
      </w:r>
    </w:p>
    <w:p w:rsidR="00037AE3" w:rsidRDefault="00037AE3" w:rsidP="009824D3">
      <w:pPr>
        <w:jc w:val="both"/>
      </w:pPr>
      <w:r w:rsidRPr="00C32DED">
        <w:t>Economic importance of gymnosperms</w:t>
      </w:r>
      <w:r w:rsidRPr="00416357">
        <w:t xml:space="preserve"> </w:t>
      </w:r>
    </w:p>
    <w:p w:rsidR="00037AE3" w:rsidRPr="00C32DED" w:rsidRDefault="00037AE3" w:rsidP="009824D3">
      <w:pPr>
        <w:jc w:val="both"/>
      </w:pPr>
      <w:r w:rsidRPr="00C32DED">
        <w:t xml:space="preserve">Salient </w:t>
      </w:r>
      <w:r>
        <w:t>f</w:t>
      </w:r>
      <w:r w:rsidRPr="00C32DED">
        <w:t>eatures of the International Code of Botanical Nomenclature.</w:t>
      </w:r>
    </w:p>
    <w:p w:rsidR="00037AE3" w:rsidRDefault="00037AE3" w:rsidP="009824D3">
      <w:pPr>
        <w:jc w:val="both"/>
      </w:pPr>
      <w:r w:rsidRPr="00C32DED">
        <w:t xml:space="preserve">Systems </w:t>
      </w:r>
      <w:r>
        <w:t xml:space="preserve">of </w:t>
      </w:r>
      <w:r w:rsidRPr="00C32DED">
        <w:t>classifications of</w:t>
      </w:r>
      <w:r>
        <w:t xml:space="preserve"> </w:t>
      </w:r>
      <w:r w:rsidRPr="00C32DED">
        <w:t>angiosperm</w:t>
      </w:r>
      <w:r>
        <w:t>s</w:t>
      </w:r>
      <w:r w:rsidRPr="00C32DED">
        <w:t xml:space="preserve"> Benth</w:t>
      </w:r>
      <w:r>
        <w:t>o</w:t>
      </w:r>
      <w:r w:rsidRPr="00C32DED">
        <w:t xml:space="preserve">m </w:t>
      </w:r>
      <w:r>
        <w:t xml:space="preserve">&amp; </w:t>
      </w:r>
      <w:r w:rsidRPr="00C32DED">
        <w:t>Hooker</w:t>
      </w:r>
      <w:r>
        <w:t>;</w:t>
      </w:r>
      <w:r w:rsidRPr="00C32DED">
        <w:t xml:space="preserve"> Engler </w:t>
      </w:r>
      <w:r>
        <w:t>&amp; Prantl;</w:t>
      </w:r>
      <w:r w:rsidRPr="00C32DED">
        <w:t xml:space="preserve"> </w:t>
      </w:r>
    </w:p>
    <w:p w:rsidR="00037AE3" w:rsidRPr="00C32DED" w:rsidRDefault="00037AE3" w:rsidP="009824D3">
      <w:pPr>
        <w:jc w:val="both"/>
      </w:pPr>
      <w:r w:rsidRPr="00C32DED">
        <w:t xml:space="preserve">Experimental Embryology: </w:t>
      </w:r>
      <w:r w:rsidRPr="00C32DED">
        <w:rPr>
          <w:i/>
          <w:iCs/>
        </w:rPr>
        <w:t>in vitro</w:t>
      </w:r>
      <w:r w:rsidRPr="00C32DED">
        <w:t xml:space="preserve"> fertilization</w:t>
      </w:r>
      <w:r>
        <w:t xml:space="preserve"> , a</w:t>
      </w:r>
      <w:r w:rsidRPr="00C32DED">
        <w:t xml:space="preserve">nther, </w:t>
      </w:r>
      <w:r>
        <w:t>p</w:t>
      </w:r>
      <w:r w:rsidRPr="00C32DED">
        <w:t>ollen and embryo culture,</w:t>
      </w:r>
    </w:p>
    <w:p w:rsidR="00037AE3" w:rsidRDefault="00037AE3" w:rsidP="009824D3">
      <w:pPr>
        <w:jc w:val="both"/>
      </w:pPr>
      <w:r w:rsidRPr="00C32DED">
        <w:t>Anatomy in relation to taxonomy</w:t>
      </w:r>
      <w:r>
        <w:t xml:space="preserve">, </w:t>
      </w:r>
      <w:r w:rsidRPr="00C32DED">
        <w:t xml:space="preserve">Anomalous secondary </w:t>
      </w:r>
      <w:r>
        <w:t>s</w:t>
      </w:r>
      <w:r w:rsidRPr="00C32DED">
        <w:t>tructure</w:t>
      </w:r>
    </w:p>
    <w:p w:rsidR="00037AE3" w:rsidRDefault="00037AE3" w:rsidP="009824D3">
      <w:pPr>
        <w:jc w:val="both"/>
      </w:pPr>
    </w:p>
    <w:p w:rsidR="00037AE3" w:rsidRDefault="00037AE3" w:rsidP="009824D3">
      <w:pPr>
        <w:autoSpaceDE w:val="0"/>
        <w:autoSpaceDN w:val="0"/>
        <w:jc w:val="both"/>
      </w:pPr>
      <w:r>
        <w:t>Cell wall composition and architecture.</w:t>
      </w:r>
    </w:p>
    <w:p w:rsidR="00037AE3" w:rsidRDefault="00037AE3" w:rsidP="009824D3">
      <w:pPr>
        <w:autoSpaceDE w:val="0"/>
        <w:autoSpaceDN w:val="0"/>
        <w:jc w:val="both"/>
      </w:pPr>
      <w:r>
        <w:t>Cell Membranes – Structural models; Composition and dynamics; Nucleic Acids – DNA and RNA- structure and classes; repeated DNA, DNA Replication: Semi-conservative, bidirectional, replication origins, replication machinery.</w:t>
      </w:r>
    </w:p>
    <w:p w:rsidR="00037AE3" w:rsidRDefault="00037AE3" w:rsidP="009824D3">
      <w:pPr>
        <w:autoSpaceDE w:val="0"/>
        <w:autoSpaceDN w:val="0"/>
        <w:jc w:val="both"/>
      </w:pPr>
      <w:r>
        <w:t>Genetic code: Deciphering the genetic code, characteristics.</w:t>
      </w:r>
      <w:r w:rsidRPr="008A2931">
        <w:t xml:space="preserve"> </w:t>
      </w:r>
      <w:r>
        <w:t>Regulation of gene expression in prokaryotes: Operon concept, lac operon regulation by positive and negative mechanism, trp operon, regulation by negative and attenuation.</w:t>
      </w:r>
    </w:p>
    <w:p w:rsidR="00037AE3" w:rsidRDefault="00037AE3" w:rsidP="009824D3">
      <w:pPr>
        <w:autoSpaceDE w:val="0"/>
        <w:autoSpaceDN w:val="0"/>
        <w:jc w:val="both"/>
      </w:pPr>
      <w:r>
        <w:t>Regulation of gene expression in eukaryotes.</w:t>
      </w:r>
      <w:r w:rsidR="00E3494E">
        <w:t xml:space="preserve"> </w:t>
      </w:r>
      <w:r>
        <w:t>Transcriptional level: Regulatory sequences, nucleosome positioning, chromatin remodeling</w:t>
      </w:r>
    </w:p>
    <w:p w:rsidR="00037AE3" w:rsidRDefault="00037AE3" w:rsidP="009824D3">
      <w:pPr>
        <w:jc w:val="both"/>
      </w:pPr>
      <w:r>
        <w:t xml:space="preserve">Recombinant DNA technology-enzymes and vectors (plasmids, cosmids, lambda, artificial chromosomes). </w:t>
      </w:r>
    </w:p>
    <w:p w:rsidR="00037AE3" w:rsidRDefault="00037AE3" w:rsidP="009824D3">
      <w:pPr>
        <w:jc w:val="both"/>
      </w:pPr>
      <w:r>
        <w:t>Plant Cell and Tissue Culture: concept of cellular differentiation Totipotency, organogenesis and adventive embryogenesis; Fundamental aspects of morphogenesis, somatic embryogenesis and androgenesis-mechanisms, techniques and utility.</w:t>
      </w:r>
    </w:p>
    <w:p w:rsidR="00037AE3" w:rsidRDefault="00037AE3" w:rsidP="009824D3">
      <w:pPr>
        <w:jc w:val="both"/>
      </w:pPr>
      <w:r>
        <w:t>Transgenic plants- transgenic for insect resistance, herbicide resistance, abiotic stress resistance, disease resistance, long shelf of fruits and flowers, male sterile lines, cryopreservation.</w:t>
      </w:r>
    </w:p>
    <w:p w:rsidR="00037AE3" w:rsidRDefault="00037AE3" w:rsidP="009824D3">
      <w:pPr>
        <w:jc w:val="both"/>
      </w:pPr>
    </w:p>
    <w:p w:rsidR="00037AE3" w:rsidRPr="00894EAD" w:rsidRDefault="00037AE3" w:rsidP="009824D3">
      <w:pPr>
        <w:jc w:val="both"/>
        <w:rPr>
          <w:b/>
          <w:u w:val="single"/>
        </w:rPr>
      </w:pPr>
      <w:r>
        <w:lastRenderedPageBreak/>
        <w:t xml:space="preserve">Structure, metabolism, transport, significance and mechanism of action of </w:t>
      </w:r>
      <w:r>
        <w:rPr>
          <w:b/>
          <w:u w:val="single"/>
        </w:rPr>
        <w:t xml:space="preserve"> </w:t>
      </w:r>
      <w:r>
        <w:t>Auxins, Gibberellins, Cytokinins, Ethylene and Abscisic acid.</w:t>
      </w:r>
      <w:r>
        <w:rPr>
          <w:b/>
          <w:u w:val="single"/>
        </w:rPr>
        <w:t xml:space="preserve"> </w:t>
      </w:r>
      <w:r>
        <w:t>Germination and Dormancy of seeds; factors affecting   dormancy and its</w:t>
      </w:r>
      <w:r>
        <w:rPr>
          <w:b/>
          <w:u w:val="single"/>
        </w:rPr>
        <w:t xml:space="preserve"> </w:t>
      </w:r>
      <w:r>
        <w:t>regulation by plant growth regulators and environmental factors.</w:t>
      </w:r>
    </w:p>
    <w:p w:rsidR="00037AE3" w:rsidRDefault="00037AE3" w:rsidP="009824D3">
      <w:pPr>
        <w:jc w:val="both"/>
      </w:pPr>
      <w:r>
        <w:t>Chlorophyll and pigments of Cyanobacteria and Bacteria: their role in photosynthesis.Carotenoids and other accessory pigments.</w:t>
      </w:r>
    </w:p>
    <w:p w:rsidR="00037AE3" w:rsidRPr="00894EAD" w:rsidRDefault="00037AE3" w:rsidP="009824D3">
      <w:pPr>
        <w:jc w:val="both"/>
        <w:rPr>
          <w:b/>
          <w:u w:val="single"/>
        </w:rPr>
      </w:pPr>
      <w:r>
        <w:t>Photosynthesis:General concepts, absorption of light and light harvesting complex, cyclic and non-   cyclic photophosphorylation.The sequence of reactions in photosynthesis, the path of carbon assimilation (C</w:t>
      </w:r>
      <w:r>
        <w:rPr>
          <w:vertAlign w:val="subscript"/>
        </w:rPr>
        <w:t>3</w:t>
      </w:r>
      <w:r>
        <w:t xml:space="preserve"> and C</w:t>
      </w:r>
      <w:r>
        <w:rPr>
          <w:vertAlign w:val="subscript"/>
        </w:rPr>
        <w:t xml:space="preserve">4     </w:t>
      </w:r>
      <w:r>
        <w:t>cycles, CAM pathway), chemosynthesis.</w:t>
      </w:r>
    </w:p>
    <w:p w:rsidR="00037AE3" w:rsidRDefault="00037AE3" w:rsidP="009824D3">
      <w:pPr>
        <w:jc w:val="both"/>
      </w:pPr>
      <w:r>
        <w:t xml:space="preserve">Respiration:Overview of plant respiration, significance, mechanism of respiration </w:t>
      </w:r>
    </w:p>
    <w:p w:rsidR="00037AE3" w:rsidRDefault="00037AE3" w:rsidP="009824D3">
      <w:pPr>
        <w:jc w:val="both"/>
      </w:pPr>
      <w:r>
        <w:t xml:space="preserve">Fermentation, glycolysis, krebs cycle, electron transport chain and ATP synthesis, </w:t>
      </w:r>
    </w:p>
    <w:p w:rsidR="00037AE3" w:rsidRDefault="00037AE3" w:rsidP="009824D3">
      <w:pPr>
        <w:jc w:val="both"/>
      </w:pPr>
      <w:r>
        <w:t xml:space="preserve"> pentose phosphate pathway, glyoxylate cycle, alternate oxidase system, general     account of  photorespiration.</w:t>
      </w:r>
    </w:p>
    <w:p w:rsidR="00037AE3" w:rsidRPr="00894EAD" w:rsidRDefault="00037AE3" w:rsidP="009824D3">
      <w:pPr>
        <w:jc w:val="both"/>
      </w:pPr>
      <w:r>
        <w:t xml:space="preserve">Nitrogen Metabolism: Biochemistry of nitrogen fixation, the enzyme nitrogenase, nitrogen fixation in legumes and free living systems, nitrate reduction, amination, transamination, biosynthesis of amino acids, </w:t>
      </w:r>
    </w:p>
    <w:p w:rsidR="00037AE3" w:rsidRDefault="00037AE3" w:rsidP="009824D3">
      <w:pPr>
        <w:jc w:val="both"/>
      </w:pPr>
    </w:p>
    <w:p w:rsidR="00037AE3" w:rsidRDefault="00037AE3" w:rsidP="009824D3">
      <w:pPr>
        <w:jc w:val="both"/>
      </w:pPr>
    </w:p>
    <w:p w:rsidR="00037AE3" w:rsidRDefault="00037AE3" w:rsidP="009824D3">
      <w:pPr>
        <w:jc w:val="both"/>
      </w:pPr>
      <w:r>
        <w:t xml:space="preserve">Population ecology: Concept, characteristics, population growth and regulation, species interactions, </w:t>
      </w:r>
    </w:p>
    <w:p w:rsidR="00037AE3" w:rsidRDefault="00037AE3" w:rsidP="009824D3">
      <w:pPr>
        <w:jc w:val="both"/>
      </w:pPr>
      <w:r>
        <w:t>Ecosystem organization: structure and functions; primary production (global pattern and controlling factors); energy dynamics—trophic levels, energy flow pathways and ecological efficiencies; decomposition (mechanism, substrate quality and climatic factors); global biogeochemical cycles of C, N, P, &amp; S, ecosystem stability (resistance and resilience).</w:t>
      </w:r>
    </w:p>
    <w:p w:rsidR="00037AE3" w:rsidRDefault="00037AE3" w:rsidP="009824D3">
      <w:pPr>
        <w:jc w:val="both"/>
      </w:pPr>
      <w:r>
        <w:t xml:space="preserve">Global climate change  stratospheric ozone layer and ozone hole; climate change impacts, acid rain, forest types of </w:t>
      </w:r>
      <w:smartTag w:uri="urn:schemas-microsoft-com:office:smarttags" w:element="country-region">
        <w:r>
          <w:t>India</w:t>
        </w:r>
      </w:smartTag>
      <w:r>
        <w:t xml:space="preserve">, forest resources of  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 </w:t>
      </w:r>
    </w:p>
    <w:p w:rsidR="00037AE3" w:rsidRDefault="00037AE3" w:rsidP="009824D3">
      <w:pPr>
        <w:jc w:val="both"/>
      </w:pPr>
      <w:r>
        <w:rPr>
          <w:i/>
        </w:rPr>
        <w:t>In situ</w:t>
      </w:r>
      <w:r>
        <w:t xml:space="preserve"> conservation of biodiversity: Protected area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: sanctuaries, national parks, biosphere reserves. </w:t>
      </w:r>
    </w:p>
    <w:p w:rsidR="00037AE3" w:rsidRDefault="00037AE3" w:rsidP="009824D3">
      <w:pPr>
        <w:jc w:val="both"/>
      </w:pPr>
      <w:r>
        <w:t>Conservation of biodiversity of wetlands, mangroves and coral reefs.</w:t>
      </w:r>
    </w:p>
    <w:p w:rsidR="00037AE3" w:rsidRDefault="00037AE3" w:rsidP="009824D3">
      <w:pPr>
        <w:jc w:val="both"/>
      </w:pPr>
      <w:r>
        <w:rPr>
          <w:i/>
        </w:rPr>
        <w:t>Ex situ</w:t>
      </w:r>
      <w:r>
        <w:t xml:space="preserve"> biodiversity conservation: principles and practices, field gene banks and seed banks </w:t>
      </w:r>
    </w:p>
    <w:p w:rsidR="002229EF" w:rsidRDefault="002229EF" w:rsidP="009824D3">
      <w:pPr>
        <w:spacing w:after="200" w:line="276" w:lineRule="auto"/>
        <w:jc w:val="both"/>
      </w:pPr>
    </w:p>
    <w:p w:rsidR="002229EF" w:rsidRDefault="002229EF" w:rsidP="009824D3">
      <w:pPr>
        <w:spacing w:after="200" w:line="276" w:lineRule="auto"/>
        <w:jc w:val="both"/>
        <w:rPr>
          <w:b/>
        </w:rPr>
      </w:pPr>
    </w:p>
    <w:p w:rsidR="002229EF" w:rsidRDefault="002229EF" w:rsidP="009824D3">
      <w:pPr>
        <w:spacing w:after="200" w:line="276" w:lineRule="auto"/>
        <w:jc w:val="both"/>
        <w:rPr>
          <w:b/>
        </w:rPr>
      </w:pPr>
    </w:p>
    <w:p w:rsidR="002229EF" w:rsidRDefault="002229EF" w:rsidP="009824D3">
      <w:pPr>
        <w:spacing w:after="200" w:line="276" w:lineRule="auto"/>
        <w:jc w:val="both"/>
        <w:rPr>
          <w:b/>
        </w:rPr>
      </w:pPr>
    </w:p>
    <w:p w:rsidR="002229EF" w:rsidRDefault="002229EF" w:rsidP="009824D3">
      <w:pPr>
        <w:spacing w:after="200" w:line="276" w:lineRule="auto"/>
        <w:jc w:val="both"/>
        <w:rPr>
          <w:b/>
        </w:rPr>
      </w:pPr>
    </w:p>
    <w:p w:rsidR="002229EF" w:rsidRDefault="002229EF" w:rsidP="009824D3">
      <w:pPr>
        <w:spacing w:after="200" w:line="276" w:lineRule="auto"/>
        <w:jc w:val="both"/>
        <w:rPr>
          <w:b/>
        </w:rPr>
      </w:pPr>
    </w:p>
    <w:p w:rsidR="000914AE" w:rsidRPr="004854EF" w:rsidRDefault="00ED1391" w:rsidP="00ED1391">
      <w:pPr>
        <w:pStyle w:val="ListParagraph"/>
        <w:spacing w:after="200" w:line="276" w:lineRule="auto"/>
        <w:jc w:val="both"/>
      </w:pPr>
      <w:r>
        <w:rPr>
          <w:b/>
        </w:rPr>
        <w:t xml:space="preserve">SECTION 2: </w:t>
      </w:r>
      <w:r w:rsidR="002229EF" w:rsidRPr="002229EF">
        <w:rPr>
          <w:b/>
        </w:rPr>
        <w:t>RESEARCH METHODOLOGY</w:t>
      </w:r>
    </w:p>
    <w:p w:rsidR="000914AE" w:rsidRPr="00A9092B" w:rsidRDefault="004854EF" w:rsidP="009824D3">
      <w:pPr>
        <w:tabs>
          <w:tab w:val="left" w:pos="1455"/>
        </w:tabs>
        <w:jc w:val="both"/>
      </w:pPr>
      <w:r>
        <w:t xml:space="preserve">            </w:t>
      </w:r>
      <w:r w:rsidR="000914AE" w:rsidRPr="00A9092B">
        <w:t>Isolation of microorganisms from soil by the serial agar plating method.</w:t>
      </w: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lastRenderedPageBreak/>
        <w:t>Isolation of fun</w:t>
      </w:r>
      <w:r w:rsidR="00DB71BC">
        <w:t>gi by Warcup and W</w:t>
      </w:r>
      <w:r>
        <w:t>akesman method.</w:t>
      </w: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>Isolation of VAM fungi, inoculums production and mass culturing of microorganisms</w:t>
      </w:r>
      <w:r w:rsidR="00E92F1F">
        <w:t>.</w:t>
      </w:r>
    </w:p>
    <w:p w:rsidR="00DB71BC" w:rsidRDefault="00DB71BC" w:rsidP="009824D3">
      <w:pPr>
        <w:pStyle w:val="ListParagraph"/>
        <w:tabs>
          <w:tab w:val="left" w:pos="1455"/>
        </w:tabs>
        <w:jc w:val="both"/>
      </w:pP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>Preparation of basic solid media, selective media etc., sub</w:t>
      </w:r>
      <w:r w:rsidR="00DB71BC">
        <w:t>-</w:t>
      </w:r>
      <w:r>
        <w:t>culturing techniques, streak plate, pour plate, spread plate methods.</w:t>
      </w: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>Demonstration of Koch’s postulate for fungal pathogens.</w:t>
      </w: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>Isolation of plant pathogens.</w:t>
      </w:r>
    </w:p>
    <w:p w:rsidR="00DB71BC" w:rsidRDefault="00DB71BC" w:rsidP="009824D3">
      <w:pPr>
        <w:pStyle w:val="ListParagraph"/>
        <w:tabs>
          <w:tab w:val="left" w:pos="1455"/>
        </w:tabs>
        <w:jc w:val="both"/>
      </w:pP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 xml:space="preserve">Methods of plant metabolite extraction: Chlorophyll and carotenoids, Amino acids and organic acids, </w:t>
      </w:r>
      <w:r w:rsidR="00097357">
        <w:t xml:space="preserve">starch and sugars, </w:t>
      </w:r>
      <w:r>
        <w:t>methods of estimation of total proteins spectrophotometry.</w:t>
      </w:r>
    </w:p>
    <w:p w:rsidR="00097357" w:rsidRDefault="00097357" w:rsidP="009824D3">
      <w:pPr>
        <w:pStyle w:val="ListParagraph"/>
        <w:tabs>
          <w:tab w:val="left" w:pos="1455"/>
        </w:tabs>
        <w:jc w:val="both"/>
      </w:pPr>
      <w:r>
        <w:t>Principles and applications: UV, Visible spectrophotometry and Atomic absorption spectrophotometry</w:t>
      </w:r>
    </w:p>
    <w:p w:rsidR="00097357" w:rsidRDefault="00097357" w:rsidP="009824D3">
      <w:pPr>
        <w:pStyle w:val="ListParagraph"/>
        <w:tabs>
          <w:tab w:val="left" w:pos="1455"/>
        </w:tabs>
        <w:jc w:val="both"/>
      </w:pP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>M</w:t>
      </w:r>
      <w:r w:rsidR="00DB71BC">
        <w:t>edia</w:t>
      </w:r>
      <w:r>
        <w:t xml:space="preserve"> preparation and types of media </w:t>
      </w:r>
      <w:r w:rsidR="00DB71BC">
        <w:t xml:space="preserve">for plant tissue culture: </w:t>
      </w:r>
      <w:r>
        <w:t>Sterilization techniques for medium, glassware and explants</w:t>
      </w:r>
      <w:r w:rsidR="00097357">
        <w:t>.</w:t>
      </w:r>
      <w:r>
        <w:t xml:space="preserve"> </w:t>
      </w:r>
    </w:p>
    <w:p w:rsidR="000914AE" w:rsidRPr="00A9092B" w:rsidRDefault="000914AE" w:rsidP="009824D3">
      <w:pPr>
        <w:pStyle w:val="ListParagraph"/>
        <w:tabs>
          <w:tab w:val="left" w:pos="1455"/>
        </w:tabs>
        <w:jc w:val="both"/>
      </w:pPr>
      <w:r w:rsidRPr="00A9092B">
        <w:t xml:space="preserve">Inoculation techniques </w:t>
      </w: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>Techniques for isolation and culture of protoplasts.</w:t>
      </w:r>
    </w:p>
    <w:p w:rsidR="00DB71BC" w:rsidRDefault="00E92F1F" w:rsidP="009824D3">
      <w:pPr>
        <w:tabs>
          <w:tab w:val="left" w:pos="1455"/>
        </w:tabs>
        <w:jc w:val="both"/>
      </w:pPr>
      <w:r>
        <w:t xml:space="preserve">           </w:t>
      </w:r>
      <w:r w:rsidR="00DB71BC">
        <w:t xml:space="preserve"> </w:t>
      </w:r>
    </w:p>
    <w:p w:rsidR="00DB71BC" w:rsidRDefault="00DB71BC" w:rsidP="009824D3">
      <w:pPr>
        <w:tabs>
          <w:tab w:val="left" w:pos="1455"/>
        </w:tabs>
        <w:jc w:val="both"/>
      </w:pPr>
      <w:r>
        <w:t xml:space="preserve">            </w:t>
      </w:r>
      <w:r w:rsidR="00097357">
        <w:t xml:space="preserve">Microscopy: </w:t>
      </w:r>
      <w:r w:rsidR="000914AE">
        <w:t>Fixation, types of fixatives</w:t>
      </w:r>
      <w:r>
        <w:t>, s</w:t>
      </w:r>
      <w:r w:rsidR="000914AE">
        <w:t>ectioning, types of microtomes</w:t>
      </w:r>
      <w:r>
        <w:t xml:space="preserve">,     </w:t>
      </w:r>
    </w:p>
    <w:p w:rsidR="000914AE" w:rsidRDefault="00DB71BC" w:rsidP="009824D3">
      <w:pPr>
        <w:tabs>
          <w:tab w:val="left" w:pos="1455"/>
        </w:tabs>
        <w:jc w:val="both"/>
      </w:pPr>
      <w:r>
        <w:t xml:space="preserve">            b</w:t>
      </w:r>
      <w:r w:rsidR="000914AE">
        <w:t xml:space="preserve">iological stains, staining techniques </w:t>
      </w:r>
    </w:p>
    <w:p w:rsidR="00097357" w:rsidRDefault="00097357" w:rsidP="009824D3">
      <w:pPr>
        <w:pStyle w:val="ListParagraph"/>
        <w:tabs>
          <w:tab w:val="left" w:pos="1455"/>
        </w:tabs>
        <w:jc w:val="both"/>
      </w:pP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 xml:space="preserve">Principles, types of microscopy (Phase-Contrast, fluorescence, </w:t>
      </w:r>
      <w:r w:rsidR="00097357">
        <w:t xml:space="preserve">TEM </w:t>
      </w:r>
      <w:r>
        <w:t xml:space="preserve">and </w:t>
      </w:r>
      <w:r w:rsidR="00097357">
        <w:t>SEM</w:t>
      </w:r>
      <w:r>
        <w:t>.)</w:t>
      </w: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>Electrophoresis : types</w:t>
      </w:r>
      <w:r w:rsidR="00097357">
        <w:t xml:space="preserve"> </w:t>
      </w:r>
      <w:r>
        <w:t xml:space="preserve">(paper, </w:t>
      </w:r>
      <w:r w:rsidR="00097357">
        <w:t xml:space="preserve">TLC, GLC </w:t>
      </w:r>
      <w:r>
        <w:t xml:space="preserve">and </w:t>
      </w:r>
      <w:r w:rsidR="00097357">
        <w:t>HPLC</w:t>
      </w:r>
      <w:r>
        <w:t xml:space="preserve">) &amp; their applications </w:t>
      </w: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 xml:space="preserve">Principle </w:t>
      </w:r>
      <w:r w:rsidR="00097357">
        <w:t>and types</w:t>
      </w:r>
      <w:r>
        <w:t xml:space="preserve">: partition, adsorption, affinity, ion exchange, gas chromatography, gel filtration, </w:t>
      </w:r>
      <w:r w:rsidR="00097357">
        <w:t>HPLC</w:t>
      </w:r>
      <w:r>
        <w:t>.</w:t>
      </w:r>
    </w:p>
    <w:p w:rsidR="00DB71BC" w:rsidRDefault="00DB71BC" w:rsidP="009824D3">
      <w:pPr>
        <w:pStyle w:val="ListParagraph"/>
        <w:tabs>
          <w:tab w:val="left" w:pos="1455"/>
        </w:tabs>
        <w:jc w:val="both"/>
      </w:pPr>
    </w:p>
    <w:p w:rsidR="000914AE" w:rsidRDefault="000914AE" w:rsidP="009824D3">
      <w:pPr>
        <w:pStyle w:val="ListParagraph"/>
        <w:tabs>
          <w:tab w:val="left" w:pos="1455"/>
        </w:tabs>
        <w:jc w:val="both"/>
      </w:pPr>
      <w:r>
        <w:t>Methods of vegetation analysis, plant function</w:t>
      </w:r>
      <w:r w:rsidR="00C0727A">
        <w:t>s</w:t>
      </w:r>
      <w:r>
        <w:t xml:space="preserve"> traits (PFTs),</w:t>
      </w:r>
      <w:r w:rsidR="00097357">
        <w:t xml:space="preserve"> </w:t>
      </w:r>
      <w:r w:rsidRPr="004C7676">
        <w:t>estimation plant biomass, and productivity.</w:t>
      </w:r>
    </w:p>
    <w:p w:rsidR="00DB71BC" w:rsidRDefault="000914AE" w:rsidP="009824D3">
      <w:pPr>
        <w:pStyle w:val="ListParagraph"/>
        <w:tabs>
          <w:tab w:val="left" w:pos="1455"/>
        </w:tabs>
        <w:jc w:val="both"/>
      </w:pPr>
      <w:r w:rsidRPr="004C7676">
        <w:t xml:space="preserve">Methods </w:t>
      </w:r>
      <w:r>
        <w:t>of analysis</w:t>
      </w:r>
      <w:r w:rsidR="00097357">
        <w:t xml:space="preserve"> </w:t>
      </w:r>
      <w:r>
        <w:t>of carbon sequestration, nitrogen mineralization and immobilization</w:t>
      </w:r>
      <w:r w:rsidR="00DB71BC">
        <w:t>.</w:t>
      </w:r>
    </w:p>
    <w:p w:rsidR="00DB71BC" w:rsidRDefault="00DB71BC" w:rsidP="009824D3">
      <w:pPr>
        <w:pStyle w:val="ListParagraph"/>
        <w:tabs>
          <w:tab w:val="left" w:pos="1455"/>
        </w:tabs>
        <w:jc w:val="both"/>
      </w:pPr>
    </w:p>
    <w:p w:rsidR="00037AE3" w:rsidRPr="002229EF" w:rsidRDefault="000914AE" w:rsidP="009824D3">
      <w:pPr>
        <w:pStyle w:val="ListParagraph"/>
        <w:tabs>
          <w:tab w:val="left" w:pos="1455"/>
        </w:tabs>
        <w:jc w:val="both"/>
      </w:pPr>
      <w:r>
        <w:t xml:space="preserve">Application for data analysis &amp; practical, use of basic computer software: </w:t>
      </w:r>
      <w:r w:rsidR="00097357">
        <w:t xml:space="preserve">M.S. </w:t>
      </w:r>
      <w:r>
        <w:t xml:space="preserve">office, </w:t>
      </w:r>
      <w:r w:rsidR="00C0727A">
        <w:t>SPSS</w:t>
      </w:r>
      <w:r w:rsidR="00DB71BC">
        <w:t>.</w:t>
      </w:r>
    </w:p>
    <w:p w:rsidR="00124AB2" w:rsidRDefault="00124AB2" w:rsidP="009824D3">
      <w:pPr>
        <w:jc w:val="both"/>
      </w:pPr>
    </w:p>
    <w:sectPr w:rsidR="00124AB2" w:rsidSect="0089467A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65" w:rsidRDefault="00FE2A65" w:rsidP="0089467A">
      <w:r>
        <w:separator/>
      </w:r>
    </w:p>
  </w:endnote>
  <w:endnote w:type="continuationSeparator" w:id="1">
    <w:p w:rsidR="00FE2A65" w:rsidRDefault="00FE2A65" w:rsidP="0089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65" w:rsidRDefault="00FE2A65" w:rsidP="0089467A">
      <w:r>
        <w:separator/>
      </w:r>
    </w:p>
  </w:footnote>
  <w:footnote w:type="continuationSeparator" w:id="1">
    <w:p w:rsidR="00FE2A65" w:rsidRDefault="00FE2A65" w:rsidP="00894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72" w:rsidRDefault="00994683" w:rsidP="008D51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5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572" w:rsidRDefault="00FE2A65" w:rsidP="008D51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72" w:rsidRDefault="00994683" w:rsidP="008D51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5E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3EB">
      <w:rPr>
        <w:rStyle w:val="PageNumber"/>
        <w:noProof/>
      </w:rPr>
      <w:t>3</w:t>
    </w:r>
    <w:r>
      <w:rPr>
        <w:rStyle w:val="PageNumber"/>
      </w:rPr>
      <w:fldChar w:fldCharType="end"/>
    </w:r>
  </w:p>
  <w:p w:rsidR="00846572" w:rsidRDefault="00FE2A65" w:rsidP="008D516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40BC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B80C56"/>
    <w:multiLevelType w:val="hybridMultilevel"/>
    <w:tmpl w:val="5B20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328"/>
    <w:multiLevelType w:val="hybridMultilevel"/>
    <w:tmpl w:val="701A3800"/>
    <w:lvl w:ilvl="0" w:tplc="B518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4D0A"/>
    <w:multiLevelType w:val="hybridMultilevel"/>
    <w:tmpl w:val="FCA4E5D6"/>
    <w:lvl w:ilvl="0" w:tplc="353A829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AE3"/>
    <w:rsid w:val="00006FA2"/>
    <w:rsid w:val="00037AE3"/>
    <w:rsid w:val="00064E15"/>
    <w:rsid w:val="00065494"/>
    <w:rsid w:val="000914AE"/>
    <w:rsid w:val="00097357"/>
    <w:rsid w:val="000B33EB"/>
    <w:rsid w:val="000C3D21"/>
    <w:rsid w:val="00124AB2"/>
    <w:rsid w:val="0012769D"/>
    <w:rsid w:val="00190052"/>
    <w:rsid w:val="0019675A"/>
    <w:rsid w:val="002229EF"/>
    <w:rsid w:val="00242311"/>
    <w:rsid w:val="00276AAE"/>
    <w:rsid w:val="004854EF"/>
    <w:rsid w:val="005073D1"/>
    <w:rsid w:val="005707B8"/>
    <w:rsid w:val="00652DDA"/>
    <w:rsid w:val="00713397"/>
    <w:rsid w:val="007915FB"/>
    <w:rsid w:val="0089467A"/>
    <w:rsid w:val="008A07B3"/>
    <w:rsid w:val="009824D3"/>
    <w:rsid w:val="00994683"/>
    <w:rsid w:val="00A31BF6"/>
    <w:rsid w:val="00A67562"/>
    <w:rsid w:val="00C0727A"/>
    <w:rsid w:val="00C262F1"/>
    <w:rsid w:val="00C27B08"/>
    <w:rsid w:val="00CA46F6"/>
    <w:rsid w:val="00D22DDE"/>
    <w:rsid w:val="00D65EAE"/>
    <w:rsid w:val="00DB71BC"/>
    <w:rsid w:val="00E21622"/>
    <w:rsid w:val="00E3494E"/>
    <w:rsid w:val="00E92F1F"/>
    <w:rsid w:val="00EB7BF5"/>
    <w:rsid w:val="00ED1391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7A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37AE3"/>
  </w:style>
  <w:style w:type="paragraph" w:styleId="ListParagraph">
    <w:name w:val="List Paragraph"/>
    <w:basedOn w:val="Normal"/>
    <w:uiPriority w:val="34"/>
    <w:qFormat/>
    <w:rsid w:val="002229E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2769D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hcl</cp:lastModifiedBy>
  <cp:revision>6</cp:revision>
  <cp:lastPrinted>2019-08-16T07:21:00Z</cp:lastPrinted>
  <dcterms:created xsi:type="dcterms:W3CDTF">2020-02-07T08:45:00Z</dcterms:created>
  <dcterms:modified xsi:type="dcterms:W3CDTF">2020-02-18T09:10:00Z</dcterms:modified>
</cp:coreProperties>
</file>