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76" w:rsidRPr="00272276" w:rsidRDefault="00272276" w:rsidP="003C6530">
      <w:pPr>
        <w:spacing w:after="0"/>
        <w:jc w:val="center"/>
        <w:rPr>
          <w:b/>
          <w:sz w:val="28"/>
          <w:szCs w:val="24"/>
        </w:rPr>
      </w:pPr>
      <w:r w:rsidRPr="00272276">
        <w:rPr>
          <w:b/>
          <w:sz w:val="28"/>
          <w:szCs w:val="24"/>
        </w:rPr>
        <w:t>LL.B. 3-YEAR (PROFESSIONAL) COURSE</w:t>
      </w:r>
      <w:r w:rsidR="007F17FD">
        <w:rPr>
          <w:b/>
          <w:sz w:val="28"/>
          <w:szCs w:val="24"/>
        </w:rPr>
        <w:t xml:space="preserve">, </w:t>
      </w:r>
      <w:r w:rsidR="007F17FD" w:rsidRPr="00272276">
        <w:rPr>
          <w:b/>
          <w:sz w:val="28"/>
          <w:szCs w:val="24"/>
        </w:rPr>
        <w:t>5</w:t>
      </w:r>
      <w:r w:rsidR="007F17FD" w:rsidRPr="00272276">
        <w:rPr>
          <w:b/>
          <w:sz w:val="28"/>
          <w:szCs w:val="24"/>
          <w:vertAlign w:val="superscript"/>
        </w:rPr>
        <w:t>TH</w:t>
      </w:r>
      <w:r w:rsidR="007F17FD" w:rsidRPr="00272276">
        <w:rPr>
          <w:b/>
          <w:sz w:val="28"/>
          <w:szCs w:val="24"/>
        </w:rPr>
        <w:t xml:space="preserve"> SEMESTER</w:t>
      </w:r>
    </w:p>
    <w:p w:rsidR="003C6530" w:rsidRPr="005E45AD" w:rsidRDefault="003C6530" w:rsidP="003C6530">
      <w:pPr>
        <w:spacing w:after="0"/>
        <w:jc w:val="center"/>
        <w:rPr>
          <w:b/>
          <w:sz w:val="24"/>
          <w:szCs w:val="24"/>
        </w:rPr>
      </w:pPr>
      <w:r w:rsidRPr="005E45AD">
        <w:rPr>
          <w:b/>
          <w:sz w:val="24"/>
          <w:szCs w:val="24"/>
        </w:rPr>
        <w:t xml:space="preserve">CODE-505: PAPER-V COMPULSORY CLINICAL COURSE: </w:t>
      </w:r>
    </w:p>
    <w:p w:rsidR="003C6530" w:rsidRDefault="003C6530" w:rsidP="003C6530">
      <w:pPr>
        <w:spacing w:after="0"/>
        <w:jc w:val="center"/>
        <w:rPr>
          <w:b/>
          <w:sz w:val="24"/>
          <w:szCs w:val="24"/>
        </w:rPr>
      </w:pPr>
      <w:r w:rsidRPr="005E45AD">
        <w:rPr>
          <w:b/>
          <w:sz w:val="24"/>
          <w:szCs w:val="24"/>
        </w:rPr>
        <w:t xml:space="preserve">MEDIATION, CONCILIATION AND ARBITRATION </w:t>
      </w:r>
    </w:p>
    <w:p w:rsidR="00286E18" w:rsidRPr="005E45AD" w:rsidRDefault="00286E18" w:rsidP="003C6530">
      <w:pPr>
        <w:spacing w:after="0"/>
        <w:jc w:val="center"/>
        <w:rPr>
          <w:b/>
          <w:sz w:val="24"/>
          <w:szCs w:val="24"/>
        </w:rPr>
      </w:pPr>
      <w:r>
        <w:rPr>
          <w:b/>
          <w:sz w:val="24"/>
          <w:szCs w:val="24"/>
        </w:rPr>
        <w:t>w.e.f. the Academic Session 2020-21</w:t>
      </w:r>
    </w:p>
    <w:p w:rsidR="003C6530" w:rsidRPr="005E45AD" w:rsidRDefault="003C6530" w:rsidP="003C6530">
      <w:pPr>
        <w:spacing w:after="0"/>
        <w:jc w:val="center"/>
        <w:rPr>
          <w:b/>
          <w:sz w:val="24"/>
          <w:szCs w:val="24"/>
        </w:rPr>
      </w:pPr>
      <w:r w:rsidRPr="005E45AD">
        <w:rPr>
          <w:b/>
          <w:sz w:val="24"/>
          <w:szCs w:val="24"/>
        </w:rPr>
        <w:tab/>
      </w:r>
      <w:r w:rsidRPr="005E45AD">
        <w:rPr>
          <w:b/>
          <w:sz w:val="24"/>
          <w:szCs w:val="24"/>
        </w:rPr>
        <w:tab/>
      </w:r>
      <w:r w:rsidRPr="005E45AD">
        <w:rPr>
          <w:b/>
          <w:sz w:val="24"/>
          <w:szCs w:val="24"/>
        </w:rPr>
        <w:tab/>
      </w:r>
      <w:r w:rsidRPr="005E45AD">
        <w:rPr>
          <w:b/>
          <w:sz w:val="24"/>
          <w:szCs w:val="24"/>
        </w:rPr>
        <w:tab/>
      </w:r>
      <w:r w:rsidRPr="005E45AD">
        <w:rPr>
          <w:b/>
          <w:sz w:val="24"/>
          <w:szCs w:val="24"/>
        </w:rPr>
        <w:tab/>
      </w:r>
      <w:r w:rsidRPr="005E45AD">
        <w:rPr>
          <w:b/>
          <w:sz w:val="24"/>
          <w:szCs w:val="24"/>
        </w:rPr>
        <w:tab/>
      </w:r>
      <w:r w:rsidRPr="005E45AD">
        <w:rPr>
          <w:b/>
          <w:sz w:val="24"/>
          <w:szCs w:val="24"/>
        </w:rPr>
        <w:tab/>
      </w:r>
      <w:r w:rsidRPr="005E45AD">
        <w:rPr>
          <w:b/>
          <w:sz w:val="24"/>
          <w:szCs w:val="24"/>
        </w:rPr>
        <w:tab/>
        <w:t>Max. Marks: 100</w:t>
      </w:r>
    </w:p>
    <w:p w:rsidR="003C6530" w:rsidRPr="005E45AD" w:rsidRDefault="003C6530" w:rsidP="003C6530">
      <w:pPr>
        <w:spacing w:after="0"/>
        <w:jc w:val="center"/>
        <w:rPr>
          <w:b/>
          <w:sz w:val="24"/>
          <w:szCs w:val="24"/>
        </w:rPr>
      </w:pPr>
      <w:r w:rsidRPr="005E45AD">
        <w:rPr>
          <w:b/>
          <w:sz w:val="24"/>
          <w:szCs w:val="24"/>
        </w:rPr>
        <w:tab/>
      </w:r>
      <w:r w:rsidRPr="005E45AD">
        <w:rPr>
          <w:b/>
          <w:sz w:val="24"/>
          <w:szCs w:val="24"/>
        </w:rPr>
        <w:tab/>
      </w:r>
      <w:r w:rsidRPr="005E45AD">
        <w:rPr>
          <w:b/>
          <w:sz w:val="24"/>
          <w:szCs w:val="24"/>
        </w:rPr>
        <w:tab/>
      </w:r>
      <w:r w:rsidRPr="005E45AD">
        <w:rPr>
          <w:b/>
          <w:sz w:val="24"/>
          <w:szCs w:val="24"/>
        </w:rPr>
        <w:tab/>
      </w:r>
      <w:r w:rsidRPr="005E45AD">
        <w:rPr>
          <w:b/>
          <w:sz w:val="24"/>
          <w:szCs w:val="24"/>
        </w:rPr>
        <w:tab/>
      </w:r>
      <w:r w:rsidRPr="005E45AD">
        <w:rPr>
          <w:b/>
          <w:sz w:val="24"/>
          <w:szCs w:val="24"/>
        </w:rPr>
        <w:tab/>
      </w:r>
      <w:r w:rsidRPr="005E45AD">
        <w:rPr>
          <w:b/>
          <w:sz w:val="24"/>
          <w:szCs w:val="24"/>
        </w:rPr>
        <w:tab/>
        <w:t xml:space="preserve">          Time: 3 Hours</w:t>
      </w:r>
    </w:p>
    <w:p w:rsidR="003C6530" w:rsidRPr="005E45AD" w:rsidRDefault="003C6530" w:rsidP="003C6530">
      <w:pPr>
        <w:spacing w:after="0"/>
        <w:rPr>
          <w:b/>
          <w:sz w:val="24"/>
          <w:szCs w:val="24"/>
        </w:rPr>
      </w:pPr>
    </w:p>
    <w:p w:rsidR="003C6530" w:rsidRPr="00614DD6" w:rsidRDefault="003C6530" w:rsidP="003C6530">
      <w:pPr>
        <w:spacing w:after="0"/>
        <w:rPr>
          <w:sz w:val="24"/>
          <w:szCs w:val="24"/>
        </w:rPr>
      </w:pPr>
      <w:r w:rsidRPr="005E45AD">
        <w:rPr>
          <w:b/>
          <w:sz w:val="24"/>
          <w:szCs w:val="24"/>
        </w:rPr>
        <w:t>i</w:t>
      </w:r>
      <w:r>
        <w:rPr>
          <w:b/>
          <w:sz w:val="24"/>
          <w:szCs w:val="24"/>
        </w:rPr>
        <w:t xml:space="preserve">) </w:t>
      </w:r>
      <w:r w:rsidRPr="005E45AD">
        <w:rPr>
          <w:b/>
          <w:sz w:val="24"/>
          <w:szCs w:val="24"/>
        </w:rPr>
        <w:t>Alternative Dispute Resolution</w:t>
      </w:r>
      <w:r>
        <w:rPr>
          <w:b/>
          <w:sz w:val="24"/>
          <w:szCs w:val="24"/>
        </w:rPr>
        <w:t xml:space="preserve">: </w:t>
      </w:r>
      <w:r w:rsidRPr="00614DD6">
        <w:rPr>
          <w:sz w:val="24"/>
          <w:szCs w:val="24"/>
        </w:rPr>
        <w:t xml:space="preserve">Importance, Modes of Dispute Resolution-Negotiation, Mediation, Conciliation and Arbitration, Need for ADR, </w:t>
      </w:r>
    </w:p>
    <w:p w:rsidR="003C6530" w:rsidRPr="005E45AD" w:rsidRDefault="003C6530" w:rsidP="003C6530">
      <w:pPr>
        <w:spacing w:after="0"/>
        <w:jc w:val="both"/>
        <w:rPr>
          <w:sz w:val="24"/>
          <w:szCs w:val="24"/>
        </w:rPr>
      </w:pPr>
      <w:r w:rsidRPr="00614DD6">
        <w:rPr>
          <w:b/>
          <w:sz w:val="24"/>
          <w:szCs w:val="24"/>
        </w:rPr>
        <w:t>ii) Mediation and Restorative justice:</w:t>
      </w:r>
      <w:r w:rsidRPr="005E45AD">
        <w:rPr>
          <w:sz w:val="24"/>
          <w:szCs w:val="24"/>
        </w:rPr>
        <w:t xml:space="preserve"> Theory of restorative justice and its application,</w:t>
      </w:r>
    </w:p>
    <w:p w:rsidR="003C6530" w:rsidRPr="005E45AD" w:rsidRDefault="003C6530" w:rsidP="003C6530">
      <w:pPr>
        <w:spacing w:after="0"/>
        <w:jc w:val="both"/>
        <w:rPr>
          <w:sz w:val="24"/>
          <w:szCs w:val="24"/>
        </w:rPr>
      </w:pPr>
      <w:r w:rsidRPr="005E45AD">
        <w:rPr>
          <w:sz w:val="24"/>
          <w:szCs w:val="24"/>
        </w:rPr>
        <w:t>Importance of Mediation, Mediation Laws in India</w:t>
      </w:r>
      <w:r>
        <w:rPr>
          <w:sz w:val="24"/>
          <w:szCs w:val="24"/>
        </w:rPr>
        <w:t>,</w:t>
      </w:r>
    </w:p>
    <w:p w:rsidR="003C6530" w:rsidRDefault="003C6530" w:rsidP="003C6530">
      <w:pPr>
        <w:spacing w:after="0"/>
        <w:jc w:val="both"/>
        <w:rPr>
          <w:sz w:val="24"/>
          <w:szCs w:val="24"/>
        </w:rPr>
      </w:pPr>
      <w:r w:rsidRPr="005E45AD">
        <w:rPr>
          <w:sz w:val="24"/>
          <w:szCs w:val="24"/>
        </w:rPr>
        <w:t xml:space="preserve">Key concepts in Mediation: Essential elements, Process and stages, approaches of </w:t>
      </w:r>
      <w:r>
        <w:rPr>
          <w:sz w:val="24"/>
          <w:szCs w:val="24"/>
        </w:rPr>
        <w:t>M</w:t>
      </w:r>
      <w:r w:rsidRPr="005E45AD">
        <w:rPr>
          <w:sz w:val="24"/>
          <w:szCs w:val="24"/>
        </w:rPr>
        <w:t xml:space="preserve">ediation, role of Mediator, Conducting effective Mediation, </w:t>
      </w:r>
      <w:r>
        <w:rPr>
          <w:sz w:val="24"/>
          <w:szCs w:val="24"/>
        </w:rPr>
        <w:t>Q</w:t>
      </w:r>
      <w:r w:rsidRPr="005E45AD">
        <w:rPr>
          <w:sz w:val="24"/>
          <w:szCs w:val="24"/>
        </w:rPr>
        <w:t xml:space="preserve">ualities and skill of </w:t>
      </w:r>
      <w:r>
        <w:rPr>
          <w:sz w:val="24"/>
          <w:szCs w:val="24"/>
        </w:rPr>
        <w:t>M</w:t>
      </w:r>
      <w:r w:rsidRPr="005E45AD">
        <w:rPr>
          <w:sz w:val="24"/>
          <w:szCs w:val="24"/>
        </w:rPr>
        <w:t>ediators.</w:t>
      </w:r>
    </w:p>
    <w:p w:rsidR="003C6530" w:rsidRDefault="003C6530" w:rsidP="003C6530">
      <w:pPr>
        <w:spacing w:after="0"/>
        <w:jc w:val="both"/>
        <w:rPr>
          <w:sz w:val="24"/>
          <w:szCs w:val="24"/>
        </w:rPr>
      </w:pPr>
      <w:r>
        <w:rPr>
          <w:sz w:val="24"/>
          <w:szCs w:val="24"/>
        </w:rPr>
        <w:t>Status of Mediated Agreements, Drafting of Agreements, Enforcement Laws and Procedures.</w:t>
      </w:r>
    </w:p>
    <w:p w:rsidR="003C6530" w:rsidRPr="005E45AD" w:rsidRDefault="003C6530" w:rsidP="003C6530">
      <w:pPr>
        <w:spacing w:after="0"/>
        <w:jc w:val="both"/>
        <w:rPr>
          <w:sz w:val="24"/>
          <w:szCs w:val="24"/>
        </w:rPr>
      </w:pPr>
      <w:r>
        <w:rPr>
          <w:sz w:val="24"/>
          <w:szCs w:val="24"/>
        </w:rPr>
        <w:t>Important Developments in Mediation: Growth of virtual dispute resolution, Unicitral Model Law.</w:t>
      </w:r>
    </w:p>
    <w:p w:rsidR="003C6530" w:rsidRPr="005E45AD" w:rsidRDefault="003C6530" w:rsidP="003C6530">
      <w:pPr>
        <w:spacing w:after="0"/>
        <w:rPr>
          <w:b/>
          <w:sz w:val="24"/>
          <w:szCs w:val="24"/>
        </w:rPr>
      </w:pPr>
      <w:r w:rsidRPr="005E45AD">
        <w:rPr>
          <w:b/>
          <w:sz w:val="24"/>
          <w:szCs w:val="24"/>
        </w:rPr>
        <w:t>ii</w:t>
      </w:r>
      <w:r>
        <w:rPr>
          <w:b/>
          <w:sz w:val="24"/>
          <w:szCs w:val="24"/>
        </w:rPr>
        <w:t>i</w:t>
      </w:r>
      <w:r w:rsidRPr="005E45AD">
        <w:rPr>
          <w:b/>
          <w:sz w:val="24"/>
          <w:szCs w:val="24"/>
        </w:rPr>
        <w:t>) Conciliation Skill</w:t>
      </w:r>
    </w:p>
    <w:p w:rsidR="003C6530" w:rsidRPr="005E45AD" w:rsidRDefault="003C6530" w:rsidP="003C6530">
      <w:pPr>
        <w:spacing w:after="0"/>
        <w:jc w:val="both"/>
        <w:rPr>
          <w:sz w:val="24"/>
          <w:szCs w:val="24"/>
        </w:rPr>
      </w:pPr>
      <w:r w:rsidRPr="005E45AD">
        <w:rPr>
          <w:sz w:val="24"/>
          <w:szCs w:val="24"/>
        </w:rPr>
        <w:t>Conciliation- Purpose and Scope, Conciliation Skills, Conciliation Proceedings, Settlement Agreements in Conciliation.</w:t>
      </w:r>
    </w:p>
    <w:p w:rsidR="003C6530" w:rsidRPr="005E45AD" w:rsidRDefault="003C6530" w:rsidP="003C6530">
      <w:pPr>
        <w:spacing w:after="0"/>
        <w:rPr>
          <w:b/>
          <w:sz w:val="24"/>
          <w:szCs w:val="24"/>
        </w:rPr>
      </w:pPr>
      <w:r>
        <w:rPr>
          <w:b/>
          <w:sz w:val="24"/>
          <w:szCs w:val="24"/>
        </w:rPr>
        <w:t>iv)</w:t>
      </w:r>
      <w:r w:rsidRPr="005E45AD">
        <w:rPr>
          <w:b/>
          <w:sz w:val="24"/>
          <w:szCs w:val="24"/>
        </w:rPr>
        <w:t xml:space="preserve"> Arbitration</w:t>
      </w:r>
      <w:r>
        <w:rPr>
          <w:b/>
          <w:sz w:val="24"/>
          <w:szCs w:val="24"/>
        </w:rPr>
        <w:t xml:space="preserve"> </w:t>
      </w:r>
      <w:r w:rsidRPr="005E45AD">
        <w:rPr>
          <w:b/>
          <w:sz w:val="24"/>
          <w:szCs w:val="24"/>
        </w:rPr>
        <w:t>Law and Practice including international Arbitration and Arbitration Rules</w:t>
      </w:r>
    </w:p>
    <w:p w:rsidR="003C6530" w:rsidRDefault="003C6530" w:rsidP="003C6530">
      <w:pPr>
        <w:spacing w:after="0"/>
        <w:jc w:val="both"/>
        <w:rPr>
          <w:sz w:val="24"/>
          <w:szCs w:val="24"/>
        </w:rPr>
      </w:pPr>
      <w:r w:rsidRPr="005E45AD">
        <w:rPr>
          <w:sz w:val="24"/>
          <w:szCs w:val="24"/>
        </w:rPr>
        <w:t>Nature of Arbitration Proceedings, Objectives of Arbitration &amp; Conciliation Act, 1996, Preamble, Definitions and General Provisions, Composition of Arbitral Tribunal, Jurisdiction of Arbitral Tribunal, Conduct of Arbitral Proceedings, Making of Arbitral Awards and Termination of Proceedings, Setting aside Finality and Enforcement of Award, Miscellaneous Provisions, International Arbitration and Arbitration Rules, Enforcement of Foreign Awards- New York convention Award, Geneva Convention Awards</w:t>
      </w:r>
      <w:r>
        <w:rPr>
          <w:sz w:val="24"/>
          <w:szCs w:val="24"/>
        </w:rPr>
        <w:t>.</w:t>
      </w:r>
    </w:p>
    <w:p w:rsidR="003C6530" w:rsidRPr="005E45AD" w:rsidRDefault="003C6530" w:rsidP="003C6530">
      <w:pPr>
        <w:spacing w:after="0"/>
        <w:jc w:val="both"/>
        <w:rPr>
          <w:sz w:val="24"/>
          <w:szCs w:val="24"/>
        </w:rPr>
      </w:pPr>
      <w:r w:rsidRPr="00614DD6">
        <w:rPr>
          <w:b/>
          <w:sz w:val="24"/>
          <w:szCs w:val="24"/>
        </w:rPr>
        <w:t>v</w:t>
      </w:r>
      <w:r>
        <w:rPr>
          <w:b/>
          <w:sz w:val="24"/>
          <w:szCs w:val="24"/>
        </w:rPr>
        <w:t>) Lok</w:t>
      </w:r>
      <w:r w:rsidRPr="00614DD6">
        <w:rPr>
          <w:b/>
          <w:sz w:val="24"/>
          <w:szCs w:val="24"/>
        </w:rPr>
        <w:tab/>
        <w:t>A</w:t>
      </w:r>
      <w:r>
        <w:rPr>
          <w:b/>
          <w:sz w:val="24"/>
          <w:szCs w:val="24"/>
        </w:rPr>
        <w:t>dalat</w:t>
      </w:r>
      <w:r w:rsidRPr="00614DD6">
        <w:rPr>
          <w:b/>
          <w:sz w:val="24"/>
          <w:szCs w:val="24"/>
        </w:rPr>
        <w:t>:</w:t>
      </w:r>
      <w:r>
        <w:rPr>
          <w:b/>
          <w:sz w:val="24"/>
          <w:szCs w:val="24"/>
        </w:rPr>
        <w:t xml:space="preserve"> </w:t>
      </w:r>
      <w:r>
        <w:rPr>
          <w:sz w:val="24"/>
          <w:szCs w:val="24"/>
        </w:rPr>
        <w:t>H</w:t>
      </w:r>
      <w:r w:rsidRPr="005E45AD">
        <w:rPr>
          <w:sz w:val="24"/>
          <w:szCs w:val="24"/>
        </w:rPr>
        <w:t>istorical development</w:t>
      </w:r>
      <w:r>
        <w:rPr>
          <w:sz w:val="24"/>
          <w:szCs w:val="24"/>
        </w:rPr>
        <w:t>, Composition, Jurisdiction, Power and Functions, Status and i</w:t>
      </w:r>
      <w:r w:rsidRPr="005E45AD">
        <w:rPr>
          <w:sz w:val="24"/>
          <w:szCs w:val="24"/>
        </w:rPr>
        <w:t>mportance of Lok Adalat</w:t>
      </w:r>
    </w:p>
    <w:p w:rsidR="003C6530" w:rsidRPr="005E45AD" w:rsidRDefault="003C6530" w:rsidP="003C6530">
      <w:pPr>
        <w:spacing w:after="0"/>
        <w:jc w:val="both"/>
        <w:rPr>
          <w:sz w:val="24"/>
          <w:szCs w:val="24"/>
        </w:rPr>
      </w:pPr>
      <w:r w:rsidRPr="005E45AD">
        <w:rPr>
          <w:b/>
          <w:sz w:val="24"/>
          <w:szCs w:val="24"/>
        </w:rPr>
        <w:t>Note:</w:t>
      </w:r>
      <w:r w:rsidRPr="005E45AD">
        <w:rPr>
          <w:sz w:val="24"/>
          <w:szCs w:val="24"/>
        </w:rPr>
        <w:t xml:space="preserve"> The Course will be conducted through Simulation and Case Studies. Evaluation may also be conducted in Practical exercises, </w:t>
      </w:r>
    </w:p>
    <w:p w:rsidR="003C6530" w:rsidRPr="005E45AD" w:rsidRDefault="003C6530" w:rsidP="003C6530">
      <w:pPr>
        <w:spacing w:after="0"/>
        <w:jc w:val="both"/>
        <w:rPr>
          <w:b/>
          <w:sz w:val="24"/>
          <w:szCs w:val="24"/>
        </w:rPr>
      </w:pPr>
      <w:r w:rsidRPr="005E45AD">
        <w:rPr>
          <w:b/>
          <w:sz w:val="24"/>
          <w:szCs w:val="24"/>
        </w:rPr>
        <w:t xml:space="preserve">Books Recommended: </w:t>
      </w:r>
    </w:p>
    <w:p w:rsidR="003C6530" w:rsidRPr="005E45AD" w:rsidRDefault="003C6530" w:rsidP="003C6530">
      <w:pPr>
        <w:spacing w:after="0"/>
        <w:jc w:val="both"/>
        <w:rPr>
          <w:sz w:val="24"/>
          <w:szCs w:val="24"/>
        </w:rPr>
      </w:pPr>
      <w:r w:rsidRPr="005E45AD">
        <w:rPr>
          <w:sz w:val="24"/>
          <w:szCs w:val="24"/>
        </w:rPr>
        <w:t>1. Saraf B.P. &amp; Jhunjhunuwala S.M.</w:t>
      </w:r>
      <w:r>
        <w:rPr>
          <w:sz w:val="24"/>
          <w:szCs w:val="24"/>
        </w:rPr>
        <w:tab/>
      </w:r>
      <w:r w:rsidRPr="005E45AD">
        <w:rPr>
          <w:sz w:val="24"/>
          <w:szCs w:val="24"/>
        </w:rPr>
        <w:t>: Law of Arbitration &amp; ADR in India.</w:t>
      </w:r>
    </w:p>
    <w:p w:rsidR="003C6530" w:rsidRPr="005E45AD" w:rsidRDefault="003C6530" w:rsidP="003C6530">
      <w:pPr>
        <w:spacing w:after="0"/>
        <w:jc w:val="both"/>
        <w:rPr>
          <w:sz w:val="24"/>
          <w:szCs w:val="24"/>
        </w:rPr>
      </w:pPr>
      <w:r>
        <w:rPr>
          <w:sz w:val="24"/>
          <w:szCs w:val="24"/>
        </w:rPr>
        <w:t>2. Tripathi, S.C.</w:t>
      </w:r>
      <w:r>
        <w:rPr>
          <w:sz w:val="24"/>
          <w:szCs w:val="24"/>
        </w:rPr>
        <w:tab/>
      </w:r>
      <w:r>
        <w:rPr>
          <w:sz w:val="24"/>
          <w:szCs w:val="24"/>
        </w:rPr>
        <w:tab/>
      </w:r>
      <w:r>
        <w:rPr>
          <w:sz w:val="24"/>
          <w:szCs w:val="24"/>
        </w:rPr>
        <w:tab/>
      </w:r>
      <w:r w:rsidRPr="005E45AD">
        <w:rPr>
          <w:sz w:val="24"/>
          <w:szCs w:val="24"/>
        </w:rPr>
        <w:t>: Arbitration and Conciliation Act.</w:t>
      </w:r>
    </w:p>
    <w:p w:rsidR="003C6530" w:rsidRPr="005E45AD" w:rsidRDefault="003C6530" w:rsidP="003C6530">
      <w:pPr>
        <w:spacing w:after="0"/>
        <w:jc w:val="both"/>
        <w:rPr>
          <w:sz w:val="24"/>
          <w:szCs w:val="24"/>
        </w:rPr>
      </w:pPr>
      <w:r w:rsidRPr="005E45AD">
        <w:rPr>
          <w:sz w:val="24"/>
          <w:szCs w:val="24"/>
        </w:rPr>
        <w:t>3. Kohli, Hari Dev</w:t>
      </w:r>
      <w:r w:rsidRPr="005E45AD">
        <w:rPr>
          <w:sz w:val="24"/>
          <w:szCs w:val="24"/>
        </w:rPr>
        <w:tab/>
      </w:r>
      <w:r w:rsidRPr="005E45AD">
        <w:rPr>
          <w:sz w:val="24"/>
          <w:szCs w:val="24"/>
        </w:rPr>
        <w:tab/>
      </w:r>
      <w:r w:rsidRPr="005E45AD">
        <w:rPr>
          <w:sz w:val="24"/>
          <w:szCs w:val="24"/>
        </w:rPr>
        <w:tab/>
        <w:t>: New Case Law Reference on Arbitration &amp; conciliation Act.</w:t>
      </w:r>
    </w:p>
    <w:p w:rsidR="003C6530" w:rsidRPr="005E45AD" w:rsidRDefault="003C6530" w:rsidP="003C6530">
      <w:pPr>
        <w:spacing w:after="0"/>
        <w:jc w:val="both"/>
        <w:rPr>
          <w:sz w:val="24"/>
          <w:szCs w:val="24"/>
        </w:rPr>
      </w:pPr>
      <w:r w:rsidRPr="005E45AD">
        <w:rPr>
          <w:sz w:val="24"/>
          <w:szCs w:val="24"/>
        </w:rPr>
        <w:t>4. Datta, C.R.</w:t>
      </w:r>
      <w:r w:rsidRPr="005E45AD">
        <w:rPr>
          <w:sz w:val="24"/>
          <w:szCs w:val="24"/>
        </w:rPr>
        <w:tab/>
      </w:r>
      <w:r w:rsidRPr="005E45AD">
        <w:rPr>
          <w:sz w:val="24"/>
          <w:szCs w:val="24"/>
        </w:rPr>
        <w:tab/>
      </w:r>
      <w:r w:rsidRPr="005E45AD">
        <w:rPr>
          <w:sz w:val="24"/>
          <w:szCs w:val="24"/>
        </w:rPr>
        <w:tab/>
      </w:r>
      <w:r w:rsidRPr="005E45AD">
        <w:rPr>
          <w:sz w:val="24"/>
          <w:szCs w:val="24"/>
        </w:rPr>
        <w:tab/>
        <w:t>: Law Relating to Commercial and Domestic</w:t>
      </w:r>
    </w:p>
    <w:p w:rsidR="003C6530" w:rsidRPr="005E45AD" w:rsidRDefault="003C6530" w:rsidP="003C6530">
      <w:pPr>
        <w:spacing w:after="0"/>
        <w:jc w:val="both"/>
        <w:rPr>
          <w:sz w:val="24"/>
          <w:szCs w:val="24"/>
        </w:rPr>
      </w:pPr>
      <w:r w:rsidRPr="005E45AD">
        <w:rPr>
          <w:sz w:val="24"/>
          <w:szCs w:val="24"/>
        </w:rPr>
        <w:t>5. Destha, Sunil</w:t>
      </w:r>
      <w:r w:rsidRPr="005E45AD">
        <w:rPr>
          <w:sz w:val="24"/>
          <w:szCs w:val="24"/>
        </w:rPr>
        <w:tab/>
      </w:r>
      <w:r w:rsidRPr="005E45AD">
        <w:rPr>
          <w:sz w:val="24"/>
          <w:szCs w:val="24"/>
        </w:rPr>
        <w:tab/>
      </w:r>
      <w:r w:rsidRPr="005E45AD">
        <w:rPr>
          <w:sz w:val="24"/>
          <w:szCs w:val="24"/>
        </w:rPr>
        <w:tab/>
        <w:t>: Lok Adalats in India.</w:t>
      </w:r>
    </w:p>
    <w:p w:rsidR="0079502B" w:rsidRDefault="0079502B"/>
    <w:sectPr w:rsidR="0079502B" w:rsidSect="005E45AD">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6530"/>
    <w:rsid w:val="00272276"/>
    <w:rsid w:val="00286E18"/>
    <w:rsid w:val="003C6530"/>
    <w:rsid w:val="00615976"/>
    <w:rsid w:val="007526BE"/>
    <w:rsid w:val="0079502B"/>
    <w:rsid w:val="007F17FD"/>
    <w:rsid w:val="00A37F26"/>
    <w:rsid w:val="00B669D8"/>
    <w:rsid w:val="00C55B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Naresh</cp:lastModifiedBy>
  <cp:revision>6</cp:revision>
  <cp:lastPrinted>2020-10-28T07:51:00Z</cp:lastPrinted>
  <dcterms:created xsi:type="dcterms:W3CDTF">2020-10-28T07:09:00Z</dcterms:created>
  <dcterms:modified xsi:type="dcterms:W3CDTF">2020-11-06T04:04:00Z</dcterms:modified>
</cp:coreProperties>
</file>